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6F867B" w14:textId="7F698F9D" w:rsidR="009C3269" w:rsidRDefault="00DF5DA2">
      <w:r>
        <w:t>2019 Profit &amp; Loss statement closed at $1725 under budget with a P&amp;L loss of $954 compared to budgeted gain of $771.</w:t>
      </w:r>
    </w:p>
    <w:p w14:paraId="544528A2" w14:textId="01683A02" w:rsidR="00DF5DA2" w:rsidRDefault="00DF5DA2">
      <w:r>
        <w:t>2019 Cash Flow statement closed with an overall loss of $3292 on our Ending Cash Balance line.</w:t>
      </w:r>
    </w:p>
    <w:p w14:paraId="16861401" w14:textId="702B5E39" w:rsidR="00DF5DA2" w:rsidRDefault="00DF5DA2">
      <w:r>
        <w:t>2019 banquet nets finished with a loss of $19,310 cash net into WWA compared to budget. As mentioned previously, this amount was offset significantly by the UTV raffle net of $16,318 which was not budgeted for. See banquet nets spreadsheet for details, all events have been closed and reconciled in our books.</w:t>
      </w:r>
    </w:p>
    <w:p w14:paraId="4ACAA140" w14:textId="2DFF289A" w:rsidR="00DF5DA2" w:rsidRDefault="00190B50">
      <w:r>
        <w:t>It</w:t>
      </w:r>
      <w:r w:rsidR="00DF5DA2">
        <w:t>ems of note:</w:t>
      </w:r>
    </w:p>
    <w:p w14:paraId="0F1B992F" w14:textId="20C5963A" w:rsidR="00152CAC" w:rsidRDefault="00152CAC" w:rsidP="00DF5DA2">
      <w:pPr>
        <w:pStyle w:val="ListParagraph"/>
        <w:numPr>
          <w:ilvl w:val="0"/>
          <w:numId w:val="1"/>
        </w:numPr>
      </w:pPr>
      <w:r>
        <w:t xml:space="preserve">2020 calendar sales to date account for 3880 calendars sold, shown on the P&amp;L in State Event Revenue </w:t>
      </w:r>
      <w:r w:rsidR="00BF0297">
        <w:t>minus</w:t>
      </w:r>
      <w:r>
        <w:t xml:space="preserve"> COS-State Event Revenue.  The calendar will meet budget and additional sales generally come into the organization over the next 30 days. We are currently behind last year’s sales to date by 170 calendars.</w:t>
      </w:r>
    </w:p>
    <w:p w14:paraId="371760D6" w14:textId="4027A789" w:rsidR="00DF5DA2" w:rsidRDefault="00DF5DA2" w:rsidP="00DF5DA2">
      <w:pPr>
        <w:pStyle w:val="ListParagraph"/>
        <w:numPr>
          <w:ilvl w:val="0"/>
          <w:numId w:val="1"/>
        </w:numPr>
      </w:pPr>
      <w:r>
        <w:t xml:space="preserve">Accounts payable include a $14,894.15 subcontractor invoice for the USFWS portion of our 2017-2019 Duck Stamp grant cycle. This amount balances out on our P&amp;L in Other Grant Revenue and the expense line of Other Grants. </w:t>
      </w:r>
      <w:r w:rsidR="00BF0297">
        <w:t>It shows on our BS under Accounts Receivable – Grants as the difference in actual versus budget. The Duck Stamp i</w:t>
      </w:r>
      <w:r>
        <w:t>nvoice payment was received in early January 2020 and the subcontractor has been paid as well.</w:t>
      </w:r>
    </w:p>
    <w:p w14:paraId="54A3C68C" w14:textId="6518EC86" w:rsidR="00DF5DA2" w:rsidRDefault="00DF5DA2" w:rsidP="00DF5DA2">
      <w:pPr>
        <w:pStyle w:val="ListParagraph"/>
        <w:numPr>
          <w:ilvl w:val="0"/>
          <w:numId w:val="1"/>
        </w:numPr>
      </w:pPr>
      <w:r>
        <w:t xml:space="preserve">As mentioned last month we </w:t>
      </w:r>
      <w:r w:rsidR="00152CAC">
        <w:t>paid for</w:t>
      </w:r>
      <w:r>
        <w:t xml:space="preserve"> the </w:t>
      </w:r>
      <w:proofErr w:type="gramStart"/>
      <w:r>
        <w:t>2018 chapter</w:t>
      </w:r>
      <w:proofErr w:type="gramEnd"/>
      <w:r>
        <w:t xml:space="preserve"> goal shirts shown under P&amp;L chapter event expense</w:t>
      </w:r>
      <w:r w:rsidR="00BF0297">
        <w:t xml:space="preserve"> in December 2019, budgeted for January 2019</w:t>
      </w:r>
      <w:r w:rsidR="00152CAC">
        <w:t>.</w:t>
      </w:r>
    </w:p>
    <w:p w14:paraId="1557C96C" w14:textId="4687D214" w:rsidR="00152CAC" w:rsidRDefault="00152CAC" w:rsidP="00DF5DA2">
      <w:pPr>
        <w:pStyle w:val="ListParagraph"/>
        <w:numPr>
          <w:ilvl w:val="0"/>
          <w:numId w:val="1"/>
        </w:numPr>
      </w:pPr>
      <w:r>
        <w:t>We currently have $240 per month in sustaining monthly donors</w:t>
      </w:r>
      <w:r w:rsidR="00190B50">
        <w:t xml:space="preserve">, </w:t>
      </w:r>
      <w:r>
        <w:t>this amount shows on the P&amp;L in Membership Revenue</w:t>
      </w:r>
      <w:r w:rsidR="00190B50">
        <w:t>. We also secured one new $1000 life member in December, also shown in Membership Revenue</w:t>
      </w:r>
    </w:p>
    <w:p w14:paraId="657F3AE5" w14:textId="2679A3B3" w:rsidR="00152CAC" w:rsidRDefault="00152CAC" w:rsidP="00DF5DA2">
      <w:pPr>
        <w:pStyle w:val="ListParagraph"/>
        <w:numPr>
          <w:ilvl w:val="0"/>
          <w:numId w:val="1"/>
        </w:numPr>
      </w:pPr>
      <w:r>
        <w:t>Through our Top 200 mailing we collected $3170 donations in December</w:t>
      </w:r>
      <w:r w:rsidR="00190B50">
        <w:t>, shown on the P&amp;L in Other.</w:t>
      </w:r>
    </w:p>
    <w:p w14:paraId="2389D6E8" w14:textId="6F93BA4F" w:rsidR="00190B50" w:rsidRDefault="00190B50" w:rsidP="00190B50">
      <w:pPr>
        <w:pStyle w:val="ListParagraph"/>
        <w:numPr>
          <w:ilvl w:val="0"/>
          <w:numId w:val="1"/>
        </w:numPr>
      </w:pPr>
      <w:r>
        <w:t>P&amp;L year to date Restoration revenue (HRP hours invoiced to grants) fell below budgeted income with a loss $10,795 in 2019 actual versus budget.</w:t>
      </w:r>
    </w:p>
    <w:p w14:paraId="48B16717" w14:textId="40873B8B" w:rsidR="00190B50" w:rsidRDefault="00190B50" w:rsidP="00DF5DA2">
      <w:pPr>
        <w:pStyle w:val="ListParagraph"/>
        <w:numPr>
          <w:ilvl w:val="0"/>
          <w:numId w:val="1"/>
        </w:numPr>
      </w:pPr>
      <w:r>
        <w:t xml:space="preserve">We have a 2019 $6500 savings in salaries due to Ross reduction, Boettcher hourly &amp; reduction and December RD salary </w:t>
      </w:r>
      <w:r>
        <w:t>lower</w:t>
      </w:r>
      <w:r>
        <w:t xml:space="preserve"> than budget.</w:t>
      </w:r>
    </w:p>
    <w:p w14:paraId="778A2DFA" w14:textId="2C7BDC71" w:rsidR="00190B50" w:rsidRDefault="00190B50" w:rsidP="00DF5DA2">
      <w:pPr>
        <w:pStyle w:val="ListParagraph"/>
        <w:numPr>
          <w:ilvl w:val="0"/>
          <w:numId w:val="1"/>
        </w:numPr>
      </w:pPr>
      <w:r>
        <w:t>We have a 2019 $2880 savings in travel actual versus budget.</w:t>
      </w:r>
    </w:p>
    <w:p w14:paraId="6DC7EDEB" w14:textId="1F04125B" w:rsidR="00190B50" w:rsidRDefault="00190B50" w:rsidP="00DF5DA2">
      <w:pPr>
        <w:pStyle w:val="ListParagraph"/>
        <w:numPr>
          <w:ilvl w:val="0"/>
          <w:numId w:val="1"/>
        </w:numPr>
      </w:pPr>
      <w:r>
        <w:t>We have a 2019 $2877 savings in advertising actual versus budget.</w:t>
      </w:r>
    </w:p>
    <w:p w14:paraId="7A40F2E3" w14:textId="0EC90DCE" w:rsidR="00190B50" w:rsidRDefault="00190B50" w:rsidP="00DF5DA2">
      <w:pPr>
        <w:pStyle w:val="ListParagraph"/>
        <w:numPr>
          <w:ilvl w:val="0"/>
          <w:numId w:val="1"/>
        </w:numPr>
      </w:pPr>
      <w:r>
        <w:t>P&amp;L Expense Administration – Other loss of $2918 versus budgeted expense of $2285 reflects our</w:t>
      </w:r>
      <w:r w:rsidR="00BF0297">
        <w:t xml:space="preserve"> market</w:t>
      </w:r>
      <w:r>
        <w:t xml:space="preserve"> gain in the Endowment Fund.</w:t>
      </w:r>
      <w:bookmarkStart w:id="0" w:name="_GoBack"/>
      <w:bookmarkEnd w:id="0"/>
    </w:p>
    <w:p w14:paraId="299608A8" w14:textId="01E140A7" w:rsidR="00BF0297" w:rsidRDefault="00BF0297" w:rsidP="00DF5DA2">
      <w:pPr>
        <w:pStyle w:val="ListParagraph"/>
        <w:numPr>
          <w:ilvl w:val="0"/>
          <w:numId w:val="1"/>
        </w:numPr>
      </w:pPr>
      <w:r>
        <w:t xml:space="preserve"> In December we closed out WWA’s portion of the 2017-2019 Duck Stamp cycle and were able to collect payment on one project ($8718) invoiced to our Small NAWCA grant.</w:t>
      </w:r>
    </w:p>
    <w:p w14:paraId="7AF10E51" w14:textId="77777777" w:rsidR="00DF5DA2" w:rsidRDefault="00DF5DA2"/>
    <w:p w14:paraId="061F0C66" w14:textId="77777777" w:rsidR="00DF5DA2" w:rsidRDefault="00DF5DA2"/>
    <w:sectPr w:rsidR="00DF5D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EA4729"/>
    <w:multiLevelType w:val="hybridMultilevel"/>
    <w:tmpl w:val="4288C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DA2"/>
    <w:rsid w:val="00152CAC"/>
    <w:rsid w:val="00190B50"/>
    <w:rsid w:val="008A1879"/>
    <w:rsid w:val="008D1A18"/>
    <w:rsid w:val="00BF0297"/>
    <w:rsid w:val="00DF5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C9538"/>
  <w15:chartTrackingRefBased/>
  <w15:docId w15:val="{B533FB22-43A7-4D96-8061-3590AC0F3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5D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394</Words>
  <Characters>2036</Characters>
  <Application>Microsoft Office Word</Application>
  <DocSecurity>0</DocSecurity>
  <Lines>70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1</cp:revision>
  <dcterms:created xsi:type="dcterms:W3CDTF">2020-01-13T15:55:00Z</dcterms:created>
  <dcterms:modified xsi:type="dcterms:W3CDTF">2020-01-13T16:32:00Z</dcterms:modified>
</cp:coreProperties>
</file>