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F34F5" w14:textId="74013750" w:rsidR="003B5041" w:rsidRPr="007A3810" w:rsidRDefault="007E377D" w:rsidP="003B5041">
      <w:pPr>
        <w:rPr>
          <w:b/>
          <w:bCs/>
        </w:rPr>
      </w:pPr>
      <w:r>
        <w:rPr>
          <w:b/>
          <w:bCs/>
        </w:rPr>
        <w:t>WWA Internal</w:t>
      </w:r>
      <w:r w:rsidR="003B5041" w:rsidRPr="007A3810">
        <w:rPr>
          <w:b/>
          <w:bCs/>
        </w:rPr>
        <w:t xml:space="preserve"> </w:t>
      </w:r>
      <w:r w:rsidR="00ED0FE5">
        <w:rPr>
          <w:b/>
          <w:bCs/>
        </w:rPr>
        <w:t xml:space="preserve">Grant Initiative </w:t>
      </w:r>
      <w:r w:rsidR="003B5041" w:rsidRPr="007A3810">
        <w:rPr>
          <w:b/>
          <w:bCs/>
        </w:rPr>
        <w:t xml:space="preserve"> </w:t>
      </w:r>
    </w:p>
    <w:p w14:paraId="2BEF8448" w14:textId="59F53051" w:rsidR="003B5041" w:rsidRDefault="003B5041" w:rsidP="003B5041">
      <w:pPr>
        <w:pStyle w:val="ListParagraph"/>
        <w:numPr>
          <w:ilvl w:val="0"/>
          <w:numId w:val="1"/>
        </w:numPr>
      </w:pPr>
      <w:r>
        <w:t xml:space="preserve">Seeking BoD approval during </w:t>
      </w:r>
      <w:r w:rsidR="00EB2F14" w:rsidRPr="00EB2F14">
        <w:rPr>
          <w:color w:val="FF0000"/>
        </w:rPr>
        <w:t>Dec</w:t>
      </w:r>
      <w:r w:rsidRPr="00EB2F14">
        <w:rPr>
          <w:color w:val="FF0000"/>
        </w:rPr>
        <w:t>ember’s</w:t>
      </w:r>
      <w:r>
        <w:t xml:space="preserve"> BoD meeting.</w:t>
      </w:r>
      <w:r w:rsidR="00885715">
        <w:t xml:space="preserve"> </w:t>
      </w:r>
      <w:r w:rsidR="00885715" w:rsidRPr="0012279C">
        <w:rPr>
          <w:color w:val="FF0000"/>
        </w:rPr>
        <w:t xml:space="preserve">For perspective, (7) chapters/ (9) events will be eligible for FY22 grants. Recommend </w:t>
      </w:r>
      <w:r w:rsidR="0012279C" w:rsidRPr="0012279C">
        <w:rPr>
          <w:color w:val="FF0000"/>
        </w:rPr>
        <w:t>awarding grants by chapter, not by events.</w:t>
      </w:r>
      <w:r w:rsidR="00684BD8">
        <w:br/>
      </w:r>
    </w:p>
    <w:p w14:paraId="1EB27980" w14:textId="59FCA779" w:rsidR="003B5041" w:rsidRDefault="003B5041" w:rsidP="003B5041">
      <w:pPr>
        <w:pStyle w:val="ListParagraph"/>
        <w:numPr>
          <w:ilvl w:val="0"/>
          <w:numId w:val="1"/>
        </w:numPr>
      </w:pPr>
      <w:r>
        <w:t xml:space="preserve">Purpose: Offer strong producing chapters an avenue to </w:t>
      </w:r>
      <w:r w:rsidR="00ED0FE5">
        <w:t>access</w:t>
      </w:r>
      <w:r>
        <w:t xml:space="preserve"> </w:t>
      </w:r>
      <w:r w:rsidR="00672902">
        <w:t xml:space="preserve">funds </w:t>
      </w:r>
      <w:r>
        <w:t xml:space="preserve">for locally generated initiatives that fall within WWA’s habitat or education mission </w:t>
      </w:r>
      <w:r w:rsidR="007E377D">
        <w:t xml:space="preserve">parameters but </w:t>
      </w:r>
      <w:r w:rsidR="00672902">
        <w:t xml:space="preserve">that </w:t>
      </w:r>
      <w:r w:rsidR="007E377D">
        <w:t>are short of major programs managed at the state-level</w:t>
      </w:r>
      <w:r>
        <w:t>.</w:t>
      </w:r>
      <w:r w:rsidR="00684BD8">
        <w:br/>
      </w:r>
    </w:p>
    <w:p w14:paraId="000C6709" w14:textId="1AFFF9C3" w:rsidR="00BB4D08" w:rsidRDefault="007E377D" w:rsidP="00BB4D08">
      <w:pPr>
        <w:pStyle w:val="ListParagraph"/>
        <w:numPr>
          <w:ilvl w:val="0"/>
          <w:numId w:val="1"/>
        </w:numPr>
      </w:pPr>
      <w:r>
        <w:t xml:space="preserve">Description: </w:t>
      </w:r>
      <w:r w:rsidR="00143309">
        <w:t>C</w:t>
      </w:r>
      <w:r>
        <w:t xml:space="preserve">hapters that wish to develop locally focused </w:t>
      </w:r>
      <w:r w:rsidR="00143309">
        <w:t>projects that are in keeping with WWA’s habitat and education mission goals frequently lack the fund</w:t>
      </w:r>
      <w:r w:rsidR="00672902">
        <w:t>s</w:t>
      </w:r>
      <w:r w:rsidR="00143309">
        <w:t xml:space="preserve"> needed to initiate and complete them</w:t>
      </w:r>
      <w:r w:rsidR="00672902">
        <w:t>.</w:t>
      </w:r>
      <w:r w:rsidR="00143309">
        <w:t xml:space="preserve"> </w:t>
      </w:r>
      <w:r w:rsidR="00672902">
        <w:t>The</w:t>
      </w:r>
      <w:r w:rsidR="00143309">
        <w:t xml:space="preserve"> Internal Grant initiative will </w:t>
      </w:r>
      <w:r w:rsidR="00672902">
        <w:t>facilitate</w:t>
      </w:r>
      <w:r w:rsidR="00143309">
        <w:t xml:space="preserve"> local “backyard” initiatives </w:t>
      </w:r>
      <w:r w:rsidR="00672902">
        <w:t>by enabling</w:t>
      </w:r>
      <w:r w:rsidR="00143309">
        <w:t xml:space="preserve"> chapters to demonstrate that portions of locally raised funds are used in the immediate local area. Ideally, project execution will involve local WWA </w:t>
      </w:r>
      <w:r w:rsidR="00672902">
        <w:t>volunteers and</w:t>
      </w:r>
      <w:r w:rsidR="00143309">
        <w:t xml:space="preserve"> chapter </w:t>
      </w:r>
      <w:r w:rsidR="00672902">
        <w:t xml:space="preserve">members by offering them opportunities to participate in WWA </w:t>
      </w:r>
      <w:r w:rsidR="00143309">
        <w:t xml:space="preserve">events other than fund raisers. </w:t>
      </w:r>
      <w:r w:rsidR="00BB4D08">
        <w:br/>
      </w:r>
      <w:r w:rsidR="00684BD8">
        <w:br/>
      </w:r>
      <w:r w:rsidR="00BB4D08">
        <w:t xml:space="preserve">Funding will be executed as a cost reimbursable grant. Grant funds will remain in WWA (state-level) possession until a chapter forwards either a paid or unpaid invoice for payment. The Director of Administration will make payments and provide monthly balances to the chapter through the Habitat or Education Committee.  </w:t>
      </w:r>
    </w:p>
    <w:p w14:paraId="5C2BF198" w14:textId="76D962C3" w:rsidR="007E377D" w:rsidRDefault="007E377D" w:rsidP="00BB4D08">
      <w:pPr>
        <w:pStyle w:val="ListParagraph"/>
        <w:ind w:left="360"/>
      </w:pPr>
    </w:p>
    <w:p w14:paraId="3FEBF7F2" w14:textId="77777777" w:rsidR="003B5041" w:rsidRDefault="003B5041" w:rsidP="003B5041">
      <w:pPr>
        <w:pStyle w:val="ListParagraph"/>
        <w:numPr>
          <w:ilvl w:val="0"/>
          <w:numId w:val="1"/>
        </w:numPr>
      </w:pPr>
      <w:r>
        <w:t>Criteria:</w:t>
      </w:r>
    </w:p>
    <w:p w14:paraId="5A93CD96" w14:textId="2FAC7228" w:rsidR="003B5041" w:rsidRDefault="003B5041" w:rsidP="003B5041">
      <w:pPr>
        <w:pStyle w:val="ListParagraph"/>
        <w:numPr>
          <w:ilvl w:val="1"/>
          <w:numId w:val="1"/>
        </w:numPr>
      </w:pPr>
      <w:r>
        <w:t>Chapters must achieve Super Goal status to be eligible to re</w:t>
      </w:r>
      <w:r w:rsidR="00ED0FE5">
        <w:t>ceive an internal grant</w:t>
      </w:r>
      <w:r>
        <w:t>.</w:t>
      </w:r>
    </w:p>
    <w:p w14:paraId="26CDB72E" w14:textId="4E0D372A" w:rsidR="00684BD8" w:rsidRDefault="00684BD8" w:rsidP="003B5041">
      <w:pPr>
        <w:pStyle w:val="ListParagraph"/>
        <w:numPr>
          <w:ilvl w:val="1"/>
          <w:numId w:val="1"/>
        </w:numPr>
      </w:pPr>
      <w:r>
        <w:t xml:space="preserve">Grants will </w:t>
      </w:r>
      <w:r w:rsidR="000F410F">
        <w:t xml:space="preserve">only </w:t>
      </w:r>
      <w:r>
        <w:t xml:space="preserve">be available when the final year-end budget closes above forecasted budget level and after staff salary adjustments (bonuses) are incorporated. If the pool of grant money is less than grant requests, the BoD will prioritize Chapter grant requests. </w:t>
      </w:r>
    </w:p>
    <w:p w14:paraId="7342E90D" w14:textId="3A127C4E" w:rsidR="003B5041" w:rsidRPr="00ED0FE5" w:rsidRDefault="00684BD8" w:rsidP="003B5041">
      <w:pPr>
        <w:pStyle w:val="ListParagraph"/>
        <w:numPr>
          <w:ilvl w:val="1"/>
          <w:numId w:val="1"/>
        </w:numPr>
      </w:pPr>
      <w:r>
        <w:t xml:space="preserve">Endorsed grant requests shall be forwarded to the BoD NLT 15 December, annually, to ensure all requests receive equal opportunity. Grants will become available </w:t>
      </w:r>
      <w:r w:rsidR="003B5041">
        <w:t>during the</w:t>
      </w:r>
      <w:r>
        <w:t xml:space="preserve"> new</w:t>
      </w:r>
      <w:r w:rsidR="003B5041">
        <w:t xml:space="preserve"> FY.</w:t>
      </w:r>
    </w:p>
    <w:p w14:paraId="68F397B3" w14:textId="6E97F24E" w:rsidR="003B5041" w:rsidRDefault="003B5041" w:rsidP="003B5041">
      <w:pPr>
        <w:pStyle w:val="ListParagraph"/>
        <w:numPr>
          <w:ilvl w:val="1"/>
          <w:numId w:val="1"/>
        </w:numPr>
      </w:pPr>
      <w:r w:rsidRPr="00ED0FE5">
        <w:t xml:space="preserve">Chapters may </w:t>
      </w:r>
      <w:r w:rsidR="00ED0FE5" w:rsidRPr="000F410F">
        <w:rPr>
          <w:color w:val="FF0000"/>
        </w:rPr>
        <w:t>re</w:t>
      </w:r>
      <w:r w:rsidR="000F410F" w:rsidRPr="000F410F">
        <w:rPr>
          <w:color w:val="FF0000"/>
        </w:rPr>
        <w:t>quest</w:t>
      </w:r>
      <w:r w:rsidRPr="000F410F">
        <w:rPr>
          <w:color w:val="FF0000"/>
        </w:rPr>
        <w:t xml:space="preserve"> </w:t>
      </w:r>
      <w:r w:rsidR="00ED0FE5" w:rsidRPr="000C36C9">
        <w:rPr>
          <w:color w:val="FF0000"/>
        </w:rPr>
        <w:t xml:space="preserve">up to </w:t>
      </w:r>
      <w:r w:rsidR="00B77E0A" w:rsidRPr="000C36C9">
        <w:rPr>
          <w:color w:val="FF0000"/>
        </w:rPr>
        <w:t>$</w:t>
      </w:r>
      <w:r w:rsidR="00EB2F14" w:rsidRPr="000C36C9">
        <w:rPr>
          <w:color w:val="FF0000"/>
        </w:rPr>
        <w:t>1</w:t>
      </w:r>
      <w:r w:rsidR="00B77E0A" w:rsidRPr="000C36C9">
        <w:rPr>
          <w:color w:val="FF0000"/>
        </w:rPr>
        <w:t xml:space="preserve">,000 </w:t>
      </w:r>
      <w:r w:rsidR="00EB2F14">
        <w:rPr>
          <w:color w:val="FF0000"/>
        </w:rPr>
        <w:t xml:space="preserve">for WWA activities that support WWA’s Mission Statement. Chapters </w:t>
      </w:r>
      <w:r w:rsidR="000F410F">
        <w:rPr>
          <w:color w:val="FF0000"/>
        </w:rPr>
        <w:t xml:space="preserve">may request up to $250 annually </w:t>
      </w:r>
      <w:r w:rsidR="00EB2F14">
        <w:rPr>
          <w:color w:val="FF0000"/>
        </w:rPr>
        <w:t xml:space="preserve">to support external </w:t>
      </w:r>
      <w:r w:rsidR="001854E2">
        <w:rPr>
          <w:color w:val="FF0000"/>
        </w:rPr>
        <w:t xml:space="preserve">(non-WWA) </w:t>
      </w:r>
      <w:r w:rsidR="00EB2F14">
        <w:rPr>
          <w:color w:val="FF0000"/>
        </w:rPr>
        <w:t xml:space="preserve">organizations </w:t>
      </w:r>
      <w:r w:rsidR="001854E2">
        <w:rPr>
          <w:color w:val="FF0000"/>
        </w:rPr>
        <w:t>which promote hunting and outdoor activities that align with WWA’s Mission Statement</w:t>
      </w:r>
      <w:r w:rsidR="00EB2F14">
        <w:rPr>
          <w:color w:val="000000"/>
          <w:sz w:val="27"/>
          <w:szCs w:val="27"/>
          <w:shd w:val="clear" w:color="auto" w:fill="FFFFFF"/>
        </w:rPr>
        <w:t xml:space="preserve">. </w:t>
      </w:r>
    </w:p>
    <w:p w14:paraId="640F9128" w14:textId="079B27C1" w:rsidR="003B5041" w:rsidRDefault="006F1E98" w:rsidP="003B5041">
      <w:pPr>
        <w:pStyle w:val="ListParagraph"/>
        <w:numPr>
          <w:ilvl w:val="1"/>
          <w:numId w:val="1"/>
        </w:numPr>
      </w:pPr>
      <w:r>
        <w:t xml:space="preserve">Funds must be used within a 12-month period. </w:t>
      </w:r>
    </w:p>
    <w:p w14:paraId="44409149" w14:textId="59526F82" w:rsidR="003B5041" w:rsidRDefault="003B5041" w:rsidP="003B5041">
      <w:pPr>
        <w:pStyle w:val="ListParagraph"/>
        <w:numPr>
          <w:ilvl w:val="1"/>
          <w:numId w:val="1"/>
        </w:numPr>
      </w:pPr>
      <w:r>
        <w:t xml:space="preserve">BoD can authorize additional funding to chapter projects when needed. </w:t>
      </w:r>
      <w:r w:rsidR="00684BD8">
        <w:br/>
      </w:r>
    </w:p>
    <w:p w14:paraId="7C126A9E" w14:textId="77777777" w:rsidR="003B5041" w:rsidRDefault="003B5041" w:rsidP="003277E2">
      <w:pPr>
        <w:pStyle w:val="ListParagraph"/>
        <w:numPr>
          <w:ilvl w:val="0"/>
          <w:numId w:val="1"/>
        </w:numPr>
      </w:pPr>
      <w:r>
        <w:t xml:space="preserve">Process: </w:t>
      </w:r>
    </w:p>
    <w:p w14:paraId="69912C14" w14:textId="53665BA4" w:rsidR="003B5041" w:rsidRDefault="003B5041" w:rsidP="003277E2">
      <w:pPr>
        <w:pStyle w:val="ListParagraph"/>
        <w:numPr>
          <w:ilvl w:val="1"/>
          <w:numId w:val="1"/>
        </w:numPr>
      </w:pPr>
      <w:r>
        <w:t xml:space="preserve">Chapters shall present </w:t>
      </w:r>
      <w:r w:rsidR="006F1E98">
        <w:t xml:space="preserve">a business </w:t>
      </w:r>
      <w:r>
        <w:t>plan (project overview including cost, materiel, and schedule) to Habitat or Education Committee</w:t>
      </w:r>
      <w:r w:rsidR="00B77E0A">
        <w:t xml:space="preserve"> for endorsement</w:t>
      </w:r>
      <w:r w:rsidR="006F1E98">
        <w:t>.</w:t>
      </w:r>
    </w:p>
    <w:p w14:paraId="0154DEB3" w14:textId="77B9DDA4" w:rsidR="003B5041" w:rsidRDefault="00B77E0A" w:rsidP="003277E2">
      <w:pPr>
        <w:pStyle w:val="ListParagraph"/>
        <w:numPr>
          <w:ilvl w:val="1"/>
          <w:numId w:val="1"/>
        </w:numPr>
      </w:pPr>
      <w:r>
        <w:t>A c</w:t>
      </w:r>
      <w:r w:rsidR="003B5041">
        <w:t xml:space="preserve">hapter </w:t>
      </w:r>
      <w:r w:rsidR="006F1E98">
        <w:t xml:space="preserve">representative </w:t>
      </w:r>
      <w:r w:rsidR="003B5041">
        <w:t xml:space="preserve">&amp; </w:t>
      </w:r>
      <w:r w:rsidR="006F1E98">
        <w:t xml:space="preserve">the </w:t>
      </w:r>
      <w:r w:rsidR="003B5041">
        <w:t xml:space="preserve">Committee Lead </w:t>
      </w:r>
      <w:r w:rsidR="006F1E98">
        <w:t xml:space="preserve">shall </w:t>
      </w:r>
      <w:r w:rsidR="003B5041">
        <w:t xml:space="preserve">present </w:t>
      </w:r>
      <w:r w:rsidR="00CB5011">
        <w:t xml:space="preserve">the endorsed </w:t>
      </w:r>
      <w:r w:rsidR="003B5041">
        <w:t xml:space="preserve">proposal to </w:t>
      </w:r>
      <w:r w:rsidR="00CB5011">
        <w:t xml:space="preserve">the </w:t>
      </w:r>
      <w:r w:rsidR="003B5041">
        <w:t>BoD</w:t>
      </w:r>
      <w:r w:rsidR="006F1E98">
        <w:t>.</w:t>
      </w:r>
    </w:p>
    <w:p w14:paraId="2FF02DEE" w14:textId="5F9EE21F" w:rsidR="003B5041" w:rsidRDefault="00B77E0A" w:rsidP="003277E2">
      <w:pPr>
        <w:pStyle w:val="ListParagraph"/>
        <w:numPr>
          <w:ilvl w:val="1"/>
          <w:numId w:val="1"/>
        </w:numPr>
      </w:pPr>
      <w:r>
        <w:t xml:space="preserve">Once approved, </w:t>
      </w:r>
      <w:r w:rsidR="003B5041">
        <w:t>Chapter</w:t>
      </w:r>
      <w:r w:rsidR="006F1E98">
        <w:t>s</w:t>
      </w:r>
      <w:r w:rsidR="003B5041">
        <w:t xml:space="preserve"> </w:t>
      </w:r>
      <w:r w:rsidR="006F1E98">
        <w:t xml:space="preserve">shall </w:t>
      </w:r>
      <w:r w:rsidR="003B5041">
        <w:t>provide quarterly updates to Habitat or Education Committee (cost, schedule &amp; performance)</w:t>
      </w:r>
      <w:r w:rsidR="006F1E98">
        <w:t>.</w:t>
      </w:r>
    </w:p>
    <w:p w14:paraId="2C1EC015" w14:textId="293658F5" w:rsidR="003B5041" w:rsidRDefault="003B5041" w:rsidP="003277E2">
      <w:pPr>
        <w:pStyle w:val="ListParagraph"/>
        <w:numPr>
          <w:ilvl w:val="1"/>
          <w:numId w:val="1"/>
        </w:numPr>
      </w:pPr>
      <w:r>
        <w:lastRenderedPageBreak/>
        <w:t xml:space="preserve">Cost or schedule overruns will be presented </w:t>
      </w:r>
      <w:r w:rsidR="00CB5011">
        <w:t>t</w:t>
      </w:r>
      <w:r w:rsidR="00B77E0A">
        <w:t>o the BoD</w:t>
      </w:r>
      <w:r>
        <w:t xml:space="preserve">. </w:t>
      </w:r>
      <w:r w:rsidR="00CB5011">
        <w:t xml:space="preserve">The </w:t>
      </w:r>
      <w:r>
        <w:t xml:space="preserve">BoD </w:t>
      </w:r>
      <w:r w:rsidR="00CB5011">
        <w:t>will</w:t>
      </w:r>
      <w:r>
        <w:t xml:space="preserve"> make decisions regarding the anticipated return</w:t>
      </w:r>
      <w:r w:rsidR="00CB5011">
        <w:t>s</w:t>
      </w:r>
      <w:r>
        <w:t xml:space="preserve"> on investment relative to making additional funds available vs reducing scope or stopping the initiative.</w:t>
      </w:r>
    </w:p>
    <w:p w14:paraId="32BBA296" w14:textId="240B5A00" w:rsidR="003B5041" w:rsidRDefault="003B5041" w:rsidP="003277E2">
      <w:pPr>
        <w:pStyle w:val="ListParagraph"/>
        <w:numPr>
          <w:ilvl w:val="1"/>
          <w:numId w:val="1"/>
        </w:numPr>
      </w:pPr>
      <w:r>
        <w:t xml:space="preserve">Unused funds (below budget expenditures) </w:t>
      </w:r>
      <w:r w:rsidR="003277E2">
        <w:t>shal</w:t>
      </w:r>
      <w:r>
        <w:t xml:space="preserve">l be returned to </w:t>
      </w:r>
      <w:r w:rsidR="003277E2">
        <w:t>WWA’s</w:t>
      </w:r>
      <w:r>
        <w:t xml:space="preserve"> state budget.</w:t>
      </w:r>
    </w:p>
    <w:p w14:paraId="445AC1E6" w14:textId="4A8CBC12" w:rsidR="00672902" w:rsidRDefault="00AE34E6" w:rsidP="007A3810">
      <w:pPr>
        <w:pStyle w:val="ListParagraph"/>
        <w:numPr>
          <w:ilvl w:val="1"/>
          <w:numId w:val="1"/>
        </w:numPr>
      </w:pPr>
      <w:r>
        <w:t xml:space="preserve">Chapters will communicate quarterly progress notes to the WWA Social Media </w:t>
      </w:r>
      <w:r w:rsidR="00672902">
        <w:t xml:space="preserve">Coordinator </w:t>
      </w:r>
      <w:r>
        <w:t>to e</w:t>
      </w:r>
      <w:r w:rsidR="00153C9D">
        <w:t xml:space="preserve">nsure </w:t>
      </w:r>
      <w:r w:rsidR="00CB5011">
        <w:t>information</w:t>
      </w:r>
      <w:r w:rsidR="00153C9D">
        <w:t xml:space="preserve"> is </w:t>
      </w:r>
      <w:r w:rsidR="007E377D">
        <w:t>carried to other chapters</w:t>
      </w:r>
      <w:r w:rsidR="00672902">
        <w:t>, thus acknowledging the chapter’s hard work, while encouraging other chapters to follow suit</w:t>
      </w:r>
      <w:r w:rsidR="00153C9D">
        <w:t>.</w:t>
      </w:r>
      <w:r w:rsidR="00684BD8">
        <w:br/>
      </w:r>
    </w:p>
    <w:p w14:paraId="0C46568B" w14:textId="6650D4DA" w:rsidR="00900DF3" w:rsidRPr="00F20C89" w:rsidRDefault="007E377D" w:rsidP="00672902">
      <w:pPr>
        <w:pStyle w:val="ListParagraph"/>
        <w:numPr>
          <w:ilvl w:val="0"/>
          <w:numId w:val="1"/>
        </w:numPr>
        <w:rPr>
          <w:color w:val="FF0000"/>
        </w:rPr>
      </w:pPr>
      <w:r>
        <w:t>The Chapter Grant Initiative</w:t>
      </w:r>
      <w:r w:rsidR="003B5041">
        <w:t xml:space="preserve">, if approved by the BoD, will be presented to the Annual Meeting attendees in February. </w:t>
      </w:r>
    </w:p>
    <w:p w14:paraId="4602A2CF" w14:textId="33FBB831" w:rsidR="00F20C89" w:rsidRPr="00F20C89" w:rsidRDefault="00F20C89" w:rsidP="00672902">
      <w:pPr>
        <w:pStyle w:val="ListParagraph"/>
        <w:numPr>
          <w:ilvl w:val="0"/>
          <w:numId w:val="1"/>
        </w:numPr>
        <w:rPr>
          <w:color w:val="FF0000"/>
        </w:rPr>
      </w:pPr>
      <w:r>
        <w:rPr>
          <w:color w:val="FF0000"/>
        </w:rPr>
        <w:t>Internal grants will be available starting in FY22</w:t>
      </w:r>
      <w:r w:rsidR="00E241A7">
        <w:rPr>
          <w:color w:val="FF0000"/>
        </w:rPr>
        <w:t xml:space="preserve">. </w:t>
      </w:r>
      <w:r w:rsidR="00511028">
        <w:rPr>
          <w:color w:val="FF0000"/>
        </w:rPr>
        <w:t xml:space="preserve">FY22 </w:t>
      </w:r>
      <w:r w:rsidR="004563FC">
        <w:rPr>
          <w:color w:val="FF0000"/>
        </w:rPr>
        <w:t>G</w:t>
      </w:r>
      <w:r w:rsidR="00E241A7">
        <w:rPr>
          <w:color w:val="FF0000"/>
        </w:rPr>
        <w:t xml:space="preserve">rants </w:t>
      </w:r>
      <w:r w:rsidR="004563FC">
        <w:rPr>
          <w:color w:val="FF0000"/>
        </w:rPr>
        <w:t>must be submitted and endorsed by March 15</w:t>
      </w:r>
      <w:r w:rsidR="00885715">
        <w:rPr>
          <w:color w:val="FF0000"/>
        </w:rPr>
        <w:t xml:space="preserve">, </w:t>
      </w:r>
      <w:proofErr w:type="gramStart"/>
      <w:r w:rsidR="00885715">
        <w:rPr>
          <w:color w:val="FF0000"/>
        </w:rPr>
        <w:t>2022</w:t>
      </w:r>
      <w:proofErr w:type="gramEnd"/>
      <w:r w:rsidR="00885715">
        <w:rPr>
          <w:color w:val="FF0000"/>
        </w:rPr>
        <w:t xml:space="preserve"> </w:t>
      </w:r>
      <w:r w:rsidR="00511028">
        <w:rPr>
          <w:color w:val="FF0000"/>
        </w:rPr>
        <w:t xml:space="preserve">for consideration. </w:t>
      </w:r>
      <w:r w:rsidR="00E241A7">
        <w:rPr>
          <w:color w:val="FF0000"/>
        </w:rPr>
        <w:t>Grant requests need to follow the criteria and endorsement procedures detail</w:t>
      </w:r>
      <w:r w:rsidR="00D0232C">
        <w:rPr>
          <w:color w:val="FF0000"/>
        </w:rPr>
        <w:t>ed above.</w:t>
      </w:r>
      <w:r w:rsidR="00E241A7">
        <w:rPr>
          <w:color w:val="FF0000"/>
        </w:rPr>
        <w:t xml:space="preserve"> </w:t>
      </w:r>
      <w:r w:rsidR="00511028">
        <w:rPr>
          <w:color w:val="FF0000"/>
        </w:rPr>
        <w:t>FY23 grants shall be submitted and endorsed to the BoD by December 15</w:t>
      </w:r>
      <w:r w:rsidR="00885715">
        <w:rPr>
          <w:color w:val="FF0000"/>
        </w:rPr>
        <w:t xml:space="preserve">, </w:t>
      </w:r>
      <w:r w:rsidR="00511028">
        <w:rPr>
          <w:color w:val="FF0000"/>
        </w:rPr>
        <w:t xml:space="preserve">2022. </w:t>
      </w:r>
    </w:p>
    <w:sectPr w:rsidR="00F20C89" w:rsidRPr="00F20C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0B7A8A"/>
    <w:multiLevelType w:val="hybridMultilevel"/>
    <w:tmpl w:val="2910CA4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6CC62976"/>
    <w:multiLevelType w:val="hybridMultilevel"/>
    <w:tmpl w:val="ED662B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041"/>
    <w:rsid w:val="000C36C9"/>
    <w:rsid w:val="000F410F"/>
    <w:rsid w:val="0012279C"/>
    <w:rsid w:val="00143309"/>
    <w:rsid w:val="00153C9D"/>
    <w:rsid w:val="001854E2"/>
    <w:rsid w:val="00217828"/>
    <w:rsid w:val="003277E2"/>
    <w:rsid w:val="00345A6B"/>
    <w:rsid w:val="003B5041"/>
    <w:rsid w:val="004563FC"/>
    <w:rsid w:val="00511028"/>
    <w:rsid w:val="00672902"/>
    <w:rsid w:val="00684BD8"/>
    <w:rsid w:val="006C29A1"/>
    <w:rsid w:val="006F1E98"/>
    <w:rsid w:val="007A3810"/>
    <w:rsid w:val="007B5BA2"/>
    <w:rsid w:val="007D7112"/>
    <w:rsid w:val="007E377D"/>
    <w:rsid w:val="00885715"/>
    <w:rsid w:val="00900DF3"/>
    <w:rsid w:val="0097660D"/>
    <w:rsid w:val="00AE34E6"/>
    <w:rsid w:val="00B77E0A"/>
    <w:rsid w:val="00BB4D08"/>
    <w:rsid w:val="00C37C27"/>
    <w:rsid w:val="00CB5011"/>
    <w:rsid w:val="00D0232C"/>
    <w:rsid w:val="00D3455E"/>
    <w:rsid w:val="00DB46BD"/>
    <w:rsid w:val="00DB77D1"/>
    <w:rsid w:val="00DF2F5A"/>
    <w:rsid w:val="00E241A7"/>
    <w:rsid w:val="00EA5B1B"/>
    <w:rsid w:val="00EB2F14"/>
    <w:rsid w:val="00ED0FE5"/>
    <w:rsid w:val="00F20C89"/>
    <w:rsid w:val="00F34DD9"/>
    <w:rsid w:val="00FA6B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3C5C1"/>
  <w15:chartTrackingRefBased/>
  <w15:docId w15:val="{8C38FA79-F5A4-4C58-8A5A-02889BB72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50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0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532</Words>
  <Characters>3036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Elwing</dc:creator>
  <cp:keywords/>
  <dc:description/>
  <cp:lastModifiedBy>Dave Elwing</cp:lastModifiedBy>
  <cp:revision>2</cp:revision>
  <dcterms:created xsi:type="dcterms:W3CDTF">2021-12-12T00:15:00Z</dcterms:created>
  <dcterms:modified xsi:type="dcterms:W3CDTF">2021-12-12T00:15:00Z</dcterms:modified>
</cp:coreProperties>
</file>