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D692F7" w14:textId="2324F58E" w:rsidR="00F459EE" w:rsidRPr="00AA4D92" w:rsidRDefault="00311A2E" w:rsidP="00311A2E">
      <w:pPr>
        <w:pStyle w:val="Default"/>
        <w:rPr>
          <w:rFonts w:asciiTheme="minorHAnsi" w:hAnsiTheme="minorHAnsi" w:cstheme="minorHAnsi"/>
          <w:sz w:val="22"/>
          <w:szCs w:val="22"/>
        </w:rPr>
      </w:pPr>
      <w:r w:rsidRPr="00B64E53">
        <w:rPr>
          <w:rFonts w:asciiTheme="minorHAnsi" w:hAnsiTheme="minorHAnsi" w:cstheme="minorHAnsi"/>
          <w:b/>
          <w:bCs/>
          <w:sz w:val="22"/>
          <w:szCs w:val="22"/>
        </w:rPr>
        <w:t xml:space="preserve">Board Members </w:t>
      </w:r>
      <w:r w:rsidR="00736FD9">
        <w:rPr>
          <w:rFonts w:asciiTheme="minorHAnsi" w:hAnsiTheme="minorHAnsi" w:cstheme="minorHAnsi"/>
          <w:b/>
          <w:bCs/>
          <w:sz w:val="22"/>
          <w:szCs w:val="22"/>
        </w:rPr>
        <w:t>virtually present</w:t>
      </w:r>
      <w:r w:rsidR="00736FD9" w:rsidRPr="00B64E53">
        <w:rPr>
          <w:rFonts w:asciiTheme="minorHAnsi" w:hAnsiTheme="minorHAnsi" w:cstheme="minorHAnsi"/>
          <w:b/>
          <w:bCs/>
          <w:sz w:val="22"/>
          <w:szCs w:val="22"/>
        </w:rPr>
        <w:t>:</w:t>
      </w:r>
      <w:r w:rsidR="00736FD9" w:rsidRPr="00AA4D92">
        <w:rPr>
          <w:rFonts w:asciiTheme="minorHAnsi" w:hAnsiTheme="minorHAnsi" w:cstheme="minorHAnsi"/>
          <w:sz w:val="22"/>
          <w:szCs w:val="22"/>
        </w:rPr>
        <w:t xml:space="preserve"> </w:t>
      </w:r>
      <w:r w:rsidR="007B1788">
        <w:rPr>
          <w:rFonts w:asciiTheme="minorHAnsi" w:hAnsiTheme="minorHAnsi" w:cstheme="minorHAnsi"/>
          <w:sz w:val="22"/>
          <w:szCs w:val="22"/>
        </w:rPr>
        <w:t xml:space="preserve">Kevin Banaszak, </w:t>
      </w:r>
      <w:r w:rsidR="007B1788" w:rsidRPr="00AA4D92">
        <w:rPr>
          <w:rFonts w:asciiTheme="minorHAnsi" w:hAnsiTheme="minorHAnsi" w:cstheme="minorHAnsi"/>
          <w:sz w:val="22"/>
          <w:szCs w:val="22"/>
        </w:rPr>
        <w:t>Ian Bartelmez,</w:t>
      </w:r>
      <w:r w:rsidR="007B1788">
        <w:rPr>
          <w:rFonts w:asciiTheme="minorHAnsi" w:hAnsiTheme="minorHAnsi" w:cstheme="minorHAnsi"/>
          <w:sz w:val="22"/>
          <w:szCs w:val="22"/>
        </w:rPr>
        <w:t xml:space="preserve"> </w:t>
      </w:r>
      <w:r w:rsidR="00A23A96" w:rsidRPr="00AA4D92">
        <w:rPr>
          <w:rFonts w:asciiTheme="minorHAnsi" w:hAnsiTheme="minorHAnsi" w:cstheme="minorHAnsi"/>
          <w:sz w:val="22"/>
          <w:szCs w:val="22"/>
        </w:rPr>
        <w:t xml:space="preserve">Mike Depies, </w:t>
      </w:r>
      <w:r w:rsidR="00200DAE" w:rsidRPr="00AA4D92">
        <w:rPr>
          <w:rFonts w:asciiTheme="minorHAnsi" w:hAnsiTheme="minorHAnsi" w:cstheme="minorHAnsi"/>
          <w:sz w:val="22"/>
          <w:szCs w:val="22"/>
        </w:rPr>
        <w:t>Dave Elwing,</w:t>
      </w:r>
      <w:r w:rsidR="009927AD" w:rsidRPr="00AA4D92">
        <w:rPr>
          <w:rFonts w:asciiTheme="minorHAnsi" w:hAnsiTheme="minorHAnsi" w:cstheme="minorHAnsi"/>
          <w:sz w:val="22"/>
          <w:szCs w:val="22"/>
        </w:rPr>
        <w:t xml:space="preserve"> </w:t>
      </w:r>
      <w:r w:rsidR="007B1788" w:rsidRPr="00AA4D92">
        <w:rPr>
          <w:rFonts w:asciiTheme="minorHAnsi" w:hAnsiTheme="minorHAnsi" w:cstheme="minorHAnsi"/>
          <w:sz w:val="22"/>
          <w:szCs w:val="22"/>
        </w:rPr>
        <w:t>George Ermert</w:t>
      </w:r>
      <w:r w:rsidR="007B1788">
        <w:rPr>
          <w:rFonts w:asciiTheme="minorHAnsi" w:hAnsiTheme="minorHAnsi" w:cstheme="minorHAnsi"/>
          <w:sz w:val="22"/>
          <w:szCs w:val="22"/>
        </w:rPr>
        <w:t xml:space="preserve">, </w:t>
      </w:r>
      <w:r w:rsidR="001A3265" w:rsidRPr="00AA4D92">
        <w:rPr>
          <w:rFonts w:asciiTheme="minorHAnsi" w:hAnsiTheme="minorHAnsi" w:cstheme="minorHAnsi"/>
          <w:color w:val="auto"/>
          <w:sz w:val="22"/>
          <w:szCs w:val="22"/>
        </w:rPr>
        <w:t>B.J. Grassmann</w:t>
      </w:r>
      <w:r w:rsidR="001A3265">
        <w:rPr>
          <w:rFonts w:asciiTheme="minorHAnsi" w:hAnsiTheme="minorHAnsi" w:cstheme="minorHAnsi"/>
          <w:color w:val="auto"/>
          <w:sz w:val="22"/>
          <w:szCs w:val="22"/>
        </w:rPr>
        <w:t xml:space="preserve">, </w:t>
      </w:r>
      <w:r w:rsidR="00210DDC" w:rsidRPr="00AA4D92">
        <w:rPr>
          <w:rFonts w:asciiTheme="minorHAnsi" w:hAnsiTheme="minorHAnsi" w:cstheme="minorHAnsi"/>
          <w:sz w:val="22"/>
          <w:szCs w:val="22"/>
        </w:rPr>
        <w:t>Todd Schaller</w:t>
      </w:r>
      <w:r w:rsidR="00DD3298" w:rsidRPr="00AA4D92">
        <w:rPr>
          <w:rFonts w:asciiTheme="minorHAnsi" w:hAnsiTheme="minorHAnsi" w:cstheme="minorHAnsi"/>
          <w:sz w:val="22"/>
          <w:szCs w:val="22"/>
        </w:rPr>
        <w:t xml:space="preserve">, </w:t>
      </w:r>
      <w:r w:rsidR="00AE3875" w:rsidRPr="00AA4D92">
        <w:rPr>
          <w:rFonts w:asciiTheme="minorHAnsi" w:hAnsiTheme="minorHAnsi" w:cstheme="minorHAnsi"/>
          <w:sz w:val="22"/>
          <w:szCs w:val="22"/>
        </w:rPr>
        <w:t>and</w:t>
      </w:r>
      <w:r w:rsidR="003C42D8" w:rsidRPr="00AA4D92">
        <w:rPr>
          <w:rFonts w:asciiTheme="minorHAnsi" w:hAnsiTheme="minorHAnsi" w:cstheme="minorHAnsi"/>
          <w:sz w:val="22"/>
          <w:szCs w:val="22"/>
        </w:rPr>
        <w:t xml:space="preserve"> </w:t>
      </w:r>
      <w:r w:rsidR="00216E9D" w:rsidRPr="00AA4D92">
        <w:rPr>
          <w:rFonts w:asciiTheme="minorHAnsi" w:hAnsiTheme="minorHAnsi" w:cstheme="minorHAnsi"/>
          <w:sz w:val="22"/>
          <w:szCs w:val="22"/>
        </w:rPr>
        <w:t>Bruce Urben</w:t>
      </w:r>
      <w:r w:rsidR="008344E6" w:rsidRPr="00AA4D92">
        <w:rPr>
          <w:rFonts w:asciiTheme="minorHAnsi" w:hAnsiTheme="minorHAnsi" w:cstheme="minorHAnsi"/>
          <w:sz w:val="22"/>
          <w:szCs w:val="22"/>
        </w:rPr>
        <w:t xml:space="preserve"> </w:t>
      </w:r>
    </w:p>
    <w:p w14:paraId="612A9040" w14:textId="60B33D9D" w:rsidR="00E03D7F" w:rsidRDefault="00BD3B70" w:rsidP="00311A2E">
      <w:pPr>
        <w:pStyle w:val="Default"/>
        <w:rPr>
          <w:rFonts w:asciiTheme="minorHAnsi" w:hAnsiTheme="minorHAnsi" w:cstheme="minorHAnsi"/>
          <w:sz w:val="22"/>
          <w:szCs w:val="22"/>
        </w:rPr>
      </w:pPr>
      <w:r w:rsidRPr="00B64E53">
        <w:rPr>
          <w:rFonts w:asciiTheme="minorHAnsi" w:hAnsiTheme="minorHAnsi" w:cstheme="minorHAnsi"/>
          <w:b/>
          <w:bCs/>
          <w:sz w:val="22"/>
          <w:szCs w:val="22"/>
        </w:rPr>
        <w:t>Also</w:t>
      </w:r>
      <w:r w:rsidR="00E03D7F" w:rsidRPr="00B64E53">
        <w:rPr>
          <w:rFonts w:asciiTheme="minorHAnsi" w:hAnsiTheme="minorHAnsi" w:cstheme="minorHAnsi"/>
          <w:b/>
          <w:bCs/>
          <w:sz w:val="22"/>
          <w:szCs w:val="22"/>
        </w:rPr>
        <w:t xml:space="preserve"> </w:t>
      </w:r>
      <w:r w:rsidR="00242B41">
        <w:rPr>
          <w:rFonts w:asciiTheme="minorHAnsi" w:hAnsiTheme="minorHAnsi" w:cstheme="minorHAnsi"/>
          <w:b/>
          <w:bCs/>
          <w:sz w:val="22"/>
          <w:szCs w:val="22"/>
        </w:rPr>
        <w:t>virtually</w:t>
      </w:r>
      <w:r w:rsidR="00200DAE" w:rsidRPr="00B64E53">
        <w:rPr>
          <w:rFonts w:asciiTheme="minorHAnsi" w:hAnsiTheme="minorHAnsi" w:cstheme="minorHAnsi"/>
          <w:b/>
          <w:bCs/>
          <w:sz w:val="22"/>
          <w:szCs w:val="22"/>
        </w:rPr>
        <w:t xml:space="preserve"> </w:t>
      </w:r>
      <w:r w:rsidR="00E03D7F" w:rsidRPr="00B64E53">
        <w:rPr>
          <w:rFonts w:asciiTheme="minorHAnsi" w:hAnsiTheme="minorHAnsi" w:cstheme="minorHAnsi"/>
          <w:b/>
          <w:bCs/>
          <w:sz w:val="22"/>
          <w:szCs w:val="22"/>
        </w:rPr>
        <w:t>present:</w:t>
      </w:r>
      <w:r w:rsidR="00E03D7F" w:rsidRPr="00AA4D92">
        <w:rPr>
          <w:rFonts w:asciiTheme="minorHAnsi" w:hAnsiTheme="minorHAnsi" w:cstheme="minorHAnsi"/>
          <w:sz w:val="22"/>
          <w:szCs w:val="22"/>
        </w:rPr>
        <w:t xml:space="preserve"> </w:t>
      </w:r>
      <w:r w:rsidR="00EB371D" w:rsidRPr="00AA4D92">
        <w:rPr>
          <w:rFonts w:asciiTheme="minorHAnsi" w:hAnsiTheme="minorHAnsi" w:cstheme="minorHAnsi"/>
          <w:sz w:val="22"/>
          <w:szCs w:val="22"/>
        </w:rPr>
        <w:t>Bruce Ross</w:t>
      </w:r>
      <w:r w:rsidR="00E03D7F" w:rsidRPr="00AA4D92">
        <w:rPr>
          <w:rFonts w:asciiTheme="minorHAnsi" w:hAnsiTheme="minorHAnsi" w:cstheme="minorHAnsi"/>
          <w:sz w:val="22"/>
          <w:szCs w:val="22"/>
        </w:rPr>
        <w:t xml:space="preserve"> </w:t>
      </w:r>
      <w:r w:rsidR="00FD2803">
        <w:rPr>
          <w:rFonts w:asciiTheme="minorHAnsi" w:hAnsiTheme="minorHAnsi" w:cstheme="minorHAnsi"/>
          <w:sz w:val="22"/>
          <w:szCs w:val="22"/>
        </w:rPr>
        <w:t>and Kelcy Boettcher</w:t>
      </w:r>
    </w:p>
    <w:p w14:paraId="2B95AC05" w14:textId="6BE21614" w:rsidR="00736FD9" w:rsidRPr="00AA4D92" w:rsidRDefault="00736FD9" w:rsidP="00311A2E">
      <w:pPr>
        <w:pStyle w:val="Default"/>
        <w:rPr>
          <w:rFonts w:asciiTheme="minorHAnsi" w:hAnsiTheme="minorHAnsi" w:cstheme="minorHAnsi"/>
          <w:sz w:val="22"/>
          <w:szCs w:val="22"/>
        </w:rPr>
      </w:pPr>
      <w:r w:rsidRPr="00242B41">
        <w:rPr>
          <w:rFonts w:asciiTheme="minorHAnsi" w:hAnsiTheme="minorHAnsi" w:cstheme="minorHAnsi"/>
          <w:b/>
          <w:bCs/>
          <w:sz w:val="22"/>
          <w:szCs w:val="22"/>
        </w:rPr>
        <w:t>Unable to Attend:</w:t>
      </w:r>
      <w:r>
        <w:rPr>
          <w:rFonts w:asciiTheme="minorHAnsi" w:hAnsiTheme="minorHAnsi" w:cstheme="minorHAnsi"/>
          <w:sz w:val="22"/>
          <w:szCs w:val="22"/>
        </w:rPr>
        <w:t xml:space="preserve"> </w:t>
      </w:r>
      <w:r w:rsidR="00FD2803" w:rsidRPr="00AA4D92">
        <w:rPr>
          <w:rFonts w:asciiTheme="minorHAnsi" w:hAnsiTheme="minorHAnsi" w:cstheme="minorHAnsi"/>
          <w:sz w:val="22"/>
          <w:szCs w:val="22"/>
        </w:rPr>
        <w:t>Dennis Fleischer</w:t>
      </w:r>
      <w:r w:rsidR="000240C4">
        <w:rPr>
          <w:rFonts w:asciiTheme="minorHAnsi" w:hAnsiTheme="minorHAnsi" w:cstheme="minorHAnsi"/>
          <w:sz w:val="22"/>
          <w:szCs w:val="22"/>
        </w:rPr>
        <w:t>,</w:t>
      </w:r>
      <w:r w:rsidR="00952159" w:rsidRPr="00AA4D92">
        <w:rPr>
          <w:rFonts w:asciiTheme="minorHAnsi" w:hAnsiTheme="minorHAnsi" w:cstheme="minorHAnsi"/>
          <w:color w:val="auto"/>
          <w:sz w:val="22"/>
          <w:szCs w:val="22"/>
        </w:rPr>
        <w:t xml:space="preserve"> </w:t>
      </w:r>
      <w:r w:rsidR="005B7C93" w:rsidRPr="00AA4D92">
        <w:rPr>
          <w:rFonts w:asciiTheme="minorHAnsi" w:hAnsiTheme="minorHAnsi" w:cstheme="minorHAnsi"/>
          <w:sz w:val="22"/>
          <w:szCs w:val="22"/>
        </w:rPr>
        <w:t>Joe Gonyo</w:t>
      </w:r>
      <w:r w:rsidR="000240C4">
        <w:rPr>
          <w:rFonts w:asciiTheme="minorHAnsi" w:hAnsiTheme="minorHAnsi" w:cstheme="minorHAnsi"/>
          <w:sz w:val="22"/>
          <w:szCs w:val="22"/>
        </w:rPr>
        <w:t>,</w:t>
      </w:r>
      <w:r>
        <w:rPr>
          <w:rFonts w:asciiTheme="minorHAnsi" w:hAnsiTheme="minorHAnsi" w:cstheme="minorHAnsi"/>
          <w:sz w:val="22"/>
          <w:szCs w:val="22"/>
        </w:rPr>
        <w:t xml:space="preserve"> </w:t>
      </w:r>
      <w:r w:rsidR="000240C4" w:rsidRPr="00AA4D92">
        <w:rPr>
          <w:rFonts w:asciiTheme="minorHAnsi" w:hAnsiTheme="minorHAnsi" w:cstheme="minorHAnsi"/>
          <w:sz w:val="22"/>
          <w:szCs w:val="22"/>
        </w:rPr>
        <w:t>Russ Olson</w:t>
      </w:r>
      <w:r w:rsidR="000240C4">
        <w:rPr>
          <w:rFonts w:asciiTheme="minorHAnsi" w:hAnsiTheme="minorHAnsi" w:cstheme="minorHAnsi"/>
          <w:sz w:val="22"/>
          <w:szCs w:val="22"/>
        </w:rPr>
        <w:t>, and Pat Smith,</w:t>
      </w:r>
    </w:p>
    <w:p w14:paraId="38ECCE34" w14:textId="1AA66A3F" w:rsidR="00FF11BE" w:rsidRPr="00AA4D92" w:rsidRDefault="00FF11BE" w:rsidP="00BD3B70">
      <w:pPr>
        <w:pStyle w:val="Default"/>
        <w:tabs>
          <w:tab w:val="left" w:pos="2328"/>
        </w:tabs>
        <w:rPr>
          <w:rFonts w:asciiTheme="minorHAnsi" w:hAnsiTheme="minorHAnsi" w:cstheme="minorHAnsi"/>
          <w:sz w:val="22"/>
          <w:szCs w:val="22"/>
        </w:rPr>
      </w:pPr>
    </w:p>
    <w:p w14:paraId="379185CD" w14:textId="5D4C1E3F" w:rsidR="00311A2E" w:rsidRPr="00AA4D92" w:rsidRDefault="00311A2E" w:rsidP="008344E6">
      <w:pPr>
        <w:pStyle w:val="Default"/>
        <w:rPr>
          <w:rFonts w:asciiTheme="minorHAnsi" w:hAnsiTheme="minorHAnsi" w:cstheme="minorHAnsi"/>
          <w:sz w:val="22"/>
          <w:szCs w:val="22"/>
        </w:rPr>
      </w:pPr>
      <w:r w:rsidRPr="00AA4D92">
        <w:rPr>
          <w:rFonts w:asciiTheme="minorHAnsi" w:hAnsiTheme="minorHAnsi" w:cstheme="minorHAnsi"/>
          <w:b/>
          <w:bCs/>
          <w:sz w:val="22"/>
          <w:szCs w:val="22"/>
        </w:rPr>
        <w:t xml:space="preserve">Agenda: </w:t>
      </w:r>
    </w:p>
    <w:p w14:paraId="64C6CC88" w14:textId="58E2D268" w:rsidR="00311A2E" w:rsidRDefault="00242B41" w:rsidP="008344E6">
      <w:pPr>
        <w:pStyle w:val="Default"/>
        <w:numPr>
          <w:ilvl w:val="0"/>
          <w:numId w:val="2"/>
        </w:numPr>
        <w:spacing w:after="70"/>
        <w:rPr>
          <w:rFonts w:asciiTheme="minorHAnsi" w:hAnsiTheme="minorHAnsi" w:cstheme="minorHAnsi"/>
          <w:b/>
          <w:bCs/>
          <w:sz w:val="22"/>
          <w:szCs w:val="22"/>
        </w:rPr>
      </w:pPr>
      <w:r>
        <w:rPr>
          <w:rFonts w:asciiTheme="minorHAnsi" w:hAnsiTheme="minorHAnsi" w:cstheme="minorHAnsi"/>
          <w:b/>
          <w:bCs/>
          <w:sz w:val="22"/>
          <w:szCs w:val="22"/>
        </w:rPr>
        <w:t>6:3</w:t>
      </w:r>
      <w:r w:rsidR="000240C4">
        <w:rPr>
          <w:rFonts w:asciiTheme="minorHAnsi" w:hAnsiTheme="minorHAnsi" w:cstheme="minorHAnsi"/>
          <w:b/>
          <w:bCs/>
          <w:sz w:val="22"/>
          <w:szCs w:val="22"/>
        </w:rPr>
        <w:t>4</w:t>
      </w:r>
      <w:r w:rsidR="00200DAE" w:rsidRPr="00AA4D92">
        <w:rPr>
          <w:rFonts w:asciiTheme="minorHAnsi" w:hAnsiTheme="minorHAnsi" w:cstheme="minorHAnsi"/>
          <w:b/>
          <w:bCs/>
          <w:sz w:val="22"/>
          <w:szCs w:val="22"/>
        </w:rPr>
        <w:t xml:space="preserve"> PM</w:t>
      </w:r>
      <w:r w:rsidR="008344E6" w:rsidRPr="00AA4D92">
        <w:rPr>
          <w:rFonts w:asciiTheme="minorHAnsi" w:hAnsiTheme="minorHAnsi" w:cstheme="minorHAnsi"/>
          <w:b/>
          <w:bCs/>
          <w:sz w:val="22"/>
          <w:szCs w:val="22"/>
        </w:rPr>
        <w:t xml:space="preserve"> </w:t>
      </w:r>
      <w:r w:rsidR="00A62047" w:rsidRPr="00AA4D92">
        <w:rPr>
          <w:rFonts w:asciiTheme="minorHAnsi" w:hAnsiTheme="minorHAnsi" w:cstheme="minorHAnsi"/>
          <w:b/>
          <w:bCs/>
          <w:sz w:val="22"/>
          <w:szCs w:val="22"/>
        </w:rPr>
        <w:t>–</w:t>
      </w:r>
      <w:r w:rsidR="008344E6" w:rsidRPr="00AA4D92">
        <w:rPr>
          <w:rFonts w:asciiTheme="minorHAnsi" w:hAnsiTheme="minorHAnsi" w:cstheme="minorHAnsi"/>
          <w:b/>
          <w:bCs/>
          <w:sz w:val="22"/>
          <w:szCs w:val="22"/>
        </w:rPr>
        <w:t xml:space="preserve"> </w:t>
      </w:r>
      <w:r w:rsidR="00200DAE" w:rsidRPr="00AA4D92">
        <w:rPr>
          <w:rFonts w:asciiTheme="minorHAnsi" w:hAnsiTheme="minorHAnsi" w:cstheme="minorHAnsi"/>
          <w:b/>
          <w:bCs/>
          <w:sz w:val="22"/>
          <w:szCs w:val="22"/>
        </w:rPr>
        <w:t>Meeting Convene</w:t>
      </w:r>
      <w:r w:rsidR="001A3265">
        <w:rPr>
          <w:rFonts w:asciiTheme="minorHAnsi" w:hAnsiTheme="minorHAnsi" w:cstheme="minorHAnsi"/>
          <w:b/>
          <w:bCs/>
          <w:sz w:val="22"/>
          <w:szCs w:val="22"/>
        </w:rPr>
        <w:t>d</w:t>
      </w:r>
    </w:p>
    <w:p w14:paraId="3348D0D4" w14:textId="1B1323AD" w:rsidR="00DC6044" w:rsidRPr="007B1788" w:rsidRDefault="00242B41" w:rsidP="00DC6044">
      <w:pPr>
        <w:pStyle w:val="Default"/>
        <w:numPr>
          <w:ilvl w:val="0"/>
          <w:numId w:val="2"/>
        </w:numPr>
        <w:spacing w:after="70"/>
        <w:rPr>
          <w:rFonts w:asciiTheme="minorHAnsi" w:hAnsiTheme="minorHAnsi" w:cstheme="minorHAnsi"/>
          <w:b/>
          <w:i/>
          <w:iCs/>
          <w:color w:val="auto"/>
          <w:sz w:val="22"/>
          <w:szCs w:val="22"/>
        </w:rPr>
      </w:pPr>
      <w:r>
        <w:rPr>
          <w:rFonts w:asciiTheme="minorHAnsi" w:hAnsiTheme="minorHAnsi" w:cstheme="minorHAnsi"/>
          <w:b/>
          <w:sz w:val="22"/>
          <w:szCs w:val="22"/>
        </w:rPr>
        <w:t>6:3</w:t>
      </w:r>
      <w:r w:rsidR="001A3265">
        <w:rPr>
          <w:rFonts w:asciiTheme="minorHAnsi" w:hAnsiTheme="minorHAnsi" w:cstheme="minorHAnsi"/>
          <w:b/>
          <w:sz w:val="22"/>
          <w:szCs w:val="22"/>
        </w:rPr>
        <w:t>5</w:t>
      </w:r>
      <w:r w:rsidR="008A1373" w:rsidRPr="00AA4D92">
        <w:rPr>
          <w:rFonts w:asciiTheme="minorHAnsi" w:hAnsiTheme="minorHAnsi" w:cstheme="minorHAnsi"/>
          <w:b/>
          <w:sz w:val="22"/>
          <w:szCs w:val="22"/>
        </w:rPr>
        <w:t xml:space="preserve"> PM</w:t>
      </w:r>
      <w:r w:rsidR="00DC6044" w:rsidRPr="00AA4D92">
        <w:rPr>
          <w:rFonts w:asciiTheme="minorHAnsi" w:hAnsiTheme="minorHAnsi" w:cstheme="minorHAnsi"/>
          <w:b/>
          <w:sz w:val="22"/>
          <w:szCs w:val="22"/>
        </w:rPr>
        <w:t xml:space="preserve"> </w:t>
      </w:r>
      <w:r w:rsidR="00B03F5F" w:rsidRPr="00AA4D92">
        <w:rPr>
          <w:rFonts w:asciiTheme="minorHAnsi" w:hAnsiTheme="minorHAnsi" w:cstheme="minorHAnsi"/>
          <w:b/>
          <w:bCs/>
          <w:sz w:val="22"/>
          <w:szCs w:val="22"/>
        </w:rPr>
        <w:t xml:space="preserve">– </w:t>
      </w:r>
      <w:r w:rsidR="007B1788">
        <w:rPr>
          <w:rFonts w:asciiTheme="minorHAnsi" w:hAnsiTheme="minorHAnsi" w:cstheme="minorHAnsi"/>
          <w:b/>
          <w:bCs/>
          <w:sz w:val="22"/>
          <w:szCs w:val="22"/>
        </w:rPr>
        <w:t>Previous BoD Minutes</w:t>
      </w:r>
    </w:p>
    <w:p w14:paraId="6F8CB76C" w14:textId="77777777" w:rsidR="00EE1AFB" w:rsidRDefault="007B1788" w:rsidP="00EB7F37">
      <w:pPr>
        <w:pStyle w:val="Default"/>
        <w:spacing w:after="70"/>
        <w:ind w:left="720"/>
        <w:rPr>
          <w:rFonts w:asciiTheme="minorHAnsi" w:hAnsiTheme="minorHAnsi" w:cstheme="minorHAnsi"/>
          <w:b/>
          <w:bCs/>
          <w:sz w:val="22"/>
          <w:szCs w:val="22"/>
        </w:rPr>
      </w:pPr>
      <w:r w:rsidRPr="007B1788">
        <w:rPr>
          <w:sz w:val="22"/>
          <w:szCs w:val="22"/>
        </w:rPr>
        <w:t xml:space="preserve">The Board unanimously approved </w:t>
      </w:r>
      <w:r w:rsidR="001A3265">
        <w:rPr>
          <w:sz w:val="22"/>
          <w:szCs w:val="22"/>
        </w:rPr>
        <w:t>June</w:t>
      </w:r>
      <w:r w:rsidRPr="007B1788">
        <w:rPr>
          <w:sz w:val="22"/>
          <w:szCs w:val="22"/>
        </w:rPr>
        <w:t>’s minutes</w:t>
      </w:r>
      <w:r w:rsidR="00026BDA" w:rsidRPr="00026BDA">
        <w:rPr>
          <w:rFonts w:asciiTheme="minorHAnsi" w:hAnsiTheme="minorHAnsi" w:cstheme="minorHAnsi"/>
          <w:color w:val="auto"/>
          <w:sz w:val="22"/>
          <w:szCs w:val="22"/>
        </w:rPr>
        <w:t>.</w:t>
      </w:r>
      <w:r w:rsidR="00970ECC" w:rsidRPr="00AA4D92">
        <w:rPr>
          <w:sz w:val="22"/>
          <w:szCs w:val="22"/>
        </w:rPr>
        <w:t xml:space="preserve"> </w:t>
      </w:r>
    </w:p>
    <w:p w14:paraId="04659C47" w14:textId="5802D290" w:rsidR="00EE1AFB" w:rsidRPr="007B1788" w:rsidRDefault="00EE1AFB" w:rsidP="00EE1AFB">
      <w:pPr>
        <w:pStyle w:val="Default"/>
        <w:numPr>
          <w:ilvl w:val="0"/>
          <w:numId w:val="2"/>
        </w:numPr>
        <w:spacing w:after="70"/>
        <w:rPr>
          <w:rFonts w:asciiTheme="minorHAnsi" w:hAnsiTheme="minorHAnsi" w:cstheme="minorHAnsi"/>
          <w:b/>
          <w:i/>
          <w:iCs/>
          <w:color w:val="auto"/>
          <w:sz w:val="22"/>
          <w:szCs w:val="22"/>
        </w:rPr>
      </w:pPr>
      <w:r>
        <w:rPr>
          <w:rFonts w:asciiTheme="minorHAnsi" w:hAnsiTheme="minorHAnsi" w:cstheme="minorHAnsi"/>
          <w:b/>
          <w:sz w:val="22"/>
          <w:szCs w:val="22"/>
        </w:rPr>
        <w:t>6:3</w:t>
      </w:r>
      <w:r w:rsidR="00EC749B">
        <w:rPr>
          <w:rFonts w:asciiTheme="minorHAnsi" w:hAnsiTheme="minorHAnsi" w:cstheme="minorHAnsi"/>
          <w:b/>
          <w:sz w:val="22"/>
          <w:szCs w:val="22"/>
        </w:rPr>
        <w:t>6</w:t>
      </w:r>
      <w:r w:rsidRPr="00AA4D92">
        <w:rPr>
          <w:rFonts w:asciiTheme="minorHAnsi" w:hAnsiTheme="minorHAnsi" w:cstheme="minorHAnsi"/>
          <w:b/>
          <w:sz w:val="22"/>
          <w:szCs w:val="22"/>
        </w:rPr>
        <w:t xml:space="preserve"> PM </w:t>
      </w:r>
      <w:r w:rsidRPr="00AA4D92">
        <w:rPr>
          <w:rFonts w:asciiTheme="minorHAnsi" w:hAnsiTheme="minorHAnsi" w:cstheme="minorHAnsi"/>
          <w:b/>
          <w:bCs/>
          <w:sz w:val="22"/>
          <w:szCs w:val="22"/>
        </w:rPr>
        <w:t xml:space="preserve">– </w:t>
      </w:r>
      <w:r>
        <w:rPr>
          <w:rFonts w:asciiTheme="minorHAnsi" w:hAnsiTheme="minorHAnsi" w:cstheme="minorHAnsi"/>
          <w:b/>
          <w:bCs/>
          <w:sz w:val="22"/>
          <w:szCs w:val="22"/>
        </w:rPr>
        <w:t>Executive Meeting Minutes</w:t>
      </w:r>
    </w:p>
    <w:p w14:paraId="566A560D" w14:textId="105839BB" w:rsidR="00970ECC" w:rsidRPr="00AA4D92" w:rsidRDefault="00EE1AFB" w:rsidP="007B1788">
      <w:pPr>
        <w:pStyle w:val="Default"/>
        <w:spacing w:after="70"/>
        <w:ind w:left="720"/>
        <w:rPr>
          <w:sz w:val="22"/>
          <w:szCs w:val="22"/>
        </w:rPr>
      </w:pPr>
      <w:r>
        <w:rPr>
          <w:sz w:val="22"/>
          <w:szCs w:val="22"/>
        </w:rPr>
        <w:t>The Executive Committee met on November 14</w:t>
      </w:r>
      <w:r w:rsidRPr="00EE1AFB">
        <w:rPr>
          <w:sz w:val="22"/>
          <w:szCs w:val="22"/>
          <w:vertAlign w:val="superscript"/>
        </w:rPr>
        <w:t>th</w:t>
      </w:r>
      <w:r>
        <w:rPr>
          <w:sz w:val="22"/>
          <w:szCs w:val="22"/>
        </w:rPr>
        <w:t xml:space="preserve">. Minutes were posted on the Association secure </w:t>
      </w:r>
      <w:r w:rsidR="00EC749B">
        <w:rPr>
          <w:sz w:val="22"/>
          <w:szCs w:val="22"/>
        </w:rPr>
        <w:t xml:space="preserve">webpage. </w:t>
      </w:r>
      <w:r>
        <w:rPr>
          <w:sz w:val="22"/>
          <w:szCs w:val="22"/>
        </w:rPr>
        <w:t>Bruce Urben asked the Directors</w:t>
      </w:r>
      <w:r w:rsidR="00EC749B">
        <w:rPr>
          <w:sz w:val="22"/>
          <w:szCs w:val="22"/>
        </w:rPr>
        <w:t xml:space="preserve"> if anybody had questions. George Ermert asked if the topics would be discussed during this BoD meeting, to which Bruce Urben responded, “Yes.” There were no further questions.</w:t>
      </w:r>
    </w:p>
    <w:p w14:paraId="4BA28300" w14:textId="71A7E7A4" w:rsidR="00762A31" w:rsidRPr="00AA4D92" w:rsidRDefault="00A913F8" w:rsidP="00762A31">
      <w:pPr>
        <w:pStyle w:val="Default"/>
        <w:numPr>
          <w:ilvl w:val="0"/>
          <w:numId w:val="2"/>
        </w:numPr>
        <w:spacing w:after="70"/>
        <w:rPr>
          <w:rFonts w:asciiTheme="minorHAnsi" w:hAnsiTheme="minorHAnsi" w:cstheme="minorHAnsi"/>
          <w:b/>
          <w:i/>
          <w:iCs/>
          <w:color w:val="auto"/>
          <w:sz w:val="22"/>
          <w:szCs w:val="22"/>
        </w:rPr>
      </w:pPr>
      <w:r>
        <w:rPr>
          <w:rFonts w:asciiTheme="minorHAnsi" w:hAnsiTheme="minorHAnsi" w:cstheme="minorHAnsi"/>
          <w:b/>
          <w:sz w:val="22"/>
          <w:szCs w:val="22"/>
        </w:rPr>
        <w:t>6</w:t>
      </w:r>
      <w:r w:rsidR="00762A31" w:rsidRPr="00AA4D92">
        <w:rPr>
          <w:rFonts w:asciiTheme="minorHAnsi" w:hAnsiTheme="minorHAnsi" w:cstheme="minorHAnsi"/>
          <w:b/>
          <w:sz w:val="22"/>
          <w:szCs w:val="22"/>
        </w:rPr>
        <w:t>:3</w:t>
      </w:r>
      <w:r w:rsidR="00EC749B">
        <w:rPr>
          <w:rFonts w:asciiTheme="minorHAnsi" w:hAnsiTheme="minorHAnsi" w:cstheme="minorHAnsi"/>
          <w:b/>
          <w:sz w:val="22"/>
          <w:szCs w:val="22"/>
        </w:rPr>
        <w:t>7</w:t>
      </w:r>
      <w:r w:rsidR="00762A31" w:rsidRPr="00AA4D92">
        <w:rPr>
          <w:rFonts w:asciiTheme="minorHAnsi" w:hAnsiTheme="minorHAnsi" w:cstheme="minorHAnsi"/>
          <w:b/>
          <w:sz w:val="22"/>
          <w:szCs w:val="22"/>
        </w:rPr>
        <w:t xml:space="preserve"> PM </w:t>
      </w:r>
      <w:r w:rsidR="00762A31" w:rsidRPr="00AA4D92">
        <w:rPr>
          <w:rFonts w:asciiTheme="minorHAnsi" w:hAnsiTheme="minorHAnsi" w:cstheme="minorHAnsi"/>
          <w:b/>
          <w:bCs/>
          <w:sz w:val="22"/>
          <w:szCs w:val="22"/>
        </w:rPr>
        <w:t xml:space="preserve">– </w:t>
      </w:r>
      <w:r>
        <w:rPr>
          <w:rFonts w:asciiTheme="minorHAnsi" w:hAnsiTheme="minorHAnsi" w:cstheme="minorHAnsi"/>
          <w:b/>
          <w:bCs/>
          <w:sz w:val="22"/>
          <w:szCs w:val="22"/>
        </w:rPr>
        <w:t>Financial Report</w:t>
      </w:r>
    </w:p>
    <w:p w14:paraId="69FC0194" w14:textId="08F51E3B" w:rsidR="00EC749B" w:rsidRDefault="005D1DB8" w:rsidP="00EC749B">
      <w:pPr>
        <w:pStyle w:val="Default"/>
        <w:spacing w:after="70"/>
        <w:ind w:left="720"/>
        <w:rPr>
          <w:rFonts w:asciiTheme="minorHAnsi" w:hAnsiTheme="minorHAnsi" w:cstheme="minorHAnsi"/>
          <w:bCs/>
          <w:color w:val="auto"/>
          <w:sz w:val="22"/>
          <w:szCs w:val="22"/>
        </w:rPr>
      </w:pPr>
      <w:r>
        <w:rPr>
          <w:rFonts w:asciiTheme="minorHAnsi" w:hAnsiTheme="minorHAnsi" w:cstheme="minorHAnsi"/>
          <w:bCs/>
          <w:color w:val="auto"/>
          <w:sz w:val="22"/>
          <w:szCs w:val="22"/>
        </w:rPr>
        <w:t>Directors were afforded the opportunity to review the f</w:t>
      </w:r>
      <w:r w:rsidR="007B1788">
        <w:rPr>
          <w:rFonts w:asciiTheme="minorHAnsi" w:hAnsiTheme="minorHAnsi" w:cstheme="minorHAnsi"/>
          <w:bCs/>
          <w:color w:val="auto"/>
          <w:sz w:val="22"/>
          <w:szCs w:val="22"/>
        </w:rPr>
        <w:t>inancial</w:t>
      </w:r>
      <w:r>
        <w:rPr>
          <w:rFonts w:asciiTheme="minorHAnsi" w:hAnsiTheme="minorHAnsi" w:cstheme="minorHAnsi"/>
          <w:bCs/>
          <w:color w:val="auto"/>
          <w:sz w:val="22"/>
          <w:szCs w:val="22"/>
        </w:rPr>
        <w:t xml:space="preserve"> report, spreadsheets, and explanatory notes prior to the meeting.</w:t>
      </w:r>
      <w:r w:rsidR="007B1788">
        <w:rPr>
          <w:rFonts w:asciiTheme="minorHAnsi" w:hAnsiTheme="minorHAnsi" w:cstheme="minorHAnsi"/>
          <w:bCs/>
          <w:color w:val="auto"/>
          <w:sz w:val="22"/>
          <w:szCs w:val="22"/>
        </w:rPr>
        <w:t xml:space="preserve"> </w:t>
      </w:r>
      <w:r w:rsidR="00B43E40">
        <w:rPr>
          <w:rFonts w:asciiTheme="minorHAnsi" w:hAnsiTheme="minorHAnsi" w:cstheme="minorHAnsi"/>
          <w:bCs/>
          <w:color w:val="auto"/>
          <w:sz w:val="22"/>
          <w:szCs w:val="22"/>
        </w:rPr>
        <w:t>No questions regarding the financial report were asked</w:t>
      </w:r>
      <w:r w:rsidR="00EC749B">
        <w:rPr>
          <w:rFonts w:asciiTheme="minorHAnsi" w:hAnsiTheme="minorHAnsi" w:cstheme="minorHAnsi"/>
          <w:bCs/>
          <w:color w:val="auto"/>
          <w:sz w:val="22"/>
          <w:szCs w:val="22"/>
        </w:rPr>
        <w:t xml:space="preserve">. Bruce Ross noted that several events conducted earlier in the year still needed to be reconciled. </w:t>
      </w:r>
    </w:p>
    <w:p w14:paraId="38012448" w14:textId="43F7407C" w:rsidR="00466B99" w:rsidRDefault="00EC749B" w:rsidP="00EC749B">
      <w:pPr>
        <w:pStyle w:val="Default"/>
        <w:spacing w:after="70"/>
        <w:ind w:left="720"/>
        <w:rPr>
          <w:rFonts w:asciiTheme="minorHAnsi" w:hAnsiTheme="minorHAnsi" w:cstheme="minorHAnsi"/>
          <w:bCs/>
          <w:color w:val="auto"/>
          <w:sz w:val="22"/>
          <w:szCs w:val="22"/>
        </w:rPr>
      </w:pPr>
      <w:r>
        <w:rPr>
          <w:rFonts w:asciiTheme="minorHAnsi" w:hAnsiTheme="minorHAnsi" w:cstheme="minorHAnsi"/>
          <w:bCs/>
          <w:color w:val="auto"/>
          <w:sz w:val="22"/>
          <w:szCs w:val="22"/>
        </w:rPr>
        <w:t xml:space="preserve">Calendar sales are ahead of last year’s YTD sales. Rob Monette will make a hard push for final sales and stub/money collection post-Thanksgiving. Historical sales are between 4,500 and 4,800 of the available 5,000 calendars. George Ermert </w:t>
      </w:r>
      <w:r w:rsidR="00EB7F37">
        <w:rPr>
          <w:rFonts w:asciiTheme="minorHAnsi" w:hAnsiTheme="minorHAnsi" w:cstheme="minorHAnsi"/>
          <w:bCs/>
          <w:color w:val="auto"/>
          <w:sz w:val="22"/>
          <w:szCs w:val="22"/>
        </w:rPr>
        <w:t>emphasized</w:t>
      </w:r>
      <w:r>
        <w:rPr>
          <w:rFonts w:asciiTheme="minorHAnsi" w:hAnsiTheme="minorHAnsi" w:cstheme="minorHAnsi"/>
          <w:bCs/>
          <w:color w:val="auto"/>
          <w:sz w:val="22"/>
          <w:szCs w:val="22"/>
        </w:rPr>
        <w:t xml:space="preserve"> the need to maximize sales so as not leave unrealized revenue (</w:t>
      </w:r>
      <w:r w:rsidR="00466B99">
        <w:rPr>
          <w:rFonts w:asciiTheme="minorHAnsi" w:hAnsiTheme="minorHAnsi" w:cstheme="minorHAnsi"/>
          <w:bCs/>
          <w:color w:val="auto"/>
          <w:sz w:val="22"/>
          <w:szCs w:val="22"/>
        </w:rPr>
        <w:t xml:space="preserve">$4,000 - $6,000) on the table. Bruce Ross noted that this year’s improved tracking will minimize unrealized revenue from distributed </w:t>
      </w:r>
      <w:r w:rsidR="00EB7F37">
        <w:rPr>
          <w:rFonts w:asciiTheme="minorHAnsi" w:hAnsiTheme="minorHAnsi" w:cstheme="minorHAnsi"/>
          <w:bCs/>
          <w:color w:val="auto"/>
          <w:sz w:val="22"/>
          <w:szCs w:val="22"/>
        </w:rPr>
        <w:t xml:space="preserve">while also </w:t>
      </w:r>
      <w:r w:rsidR="00685884">
        <w:rPr>
          <w:rFonts w:asciiTheme="minorHAnsi" w:hAnsiTheme="minorHAnsi" w:cstheme="minorHAnsi"/>
          <w:bCs/>
          <w:color w:val="auto"/>
          <w:sz w:val="22"/>
          <w:szCs w:val="22"/>
        </w:rPr>
        <w:t>allowing shifting</w:t>
      </w:r>
      <w:r w:rsidR="00466B99">
        <w:rPr>
          <w:rFonts w:asciiTheme="minorHAnsi" w:hAnsiTheme="minorHAnsi" w:cstheme="minorHAnsi"/>
          <w:bCs/>
          <w:color w:val="auto"/>
          <w:sz w:val="22"/>
          <w:szCs w:val="22"/>
        </w:rPr>
        <w:t xml:space="preserve"> calendars to better selling areas/people</w:t>
      </w:r>
      <w:r w:rsidR="00EB7F37">
        <w:rPr>
          <w:rFonts w:asciiTheme="minorHAnsi" w:hAnsiTheme="minorHAnsi" w:cstheme="minorHAnsi"/>
          <w:bCs/>
          <w:color w:val="auto"/>
          <w:sz w:val="22"/>
          <w:szCs w:val="22"/>
        </w:rPr>
        <w:t>,</w:t>
      </w:r>
      <w:r w:rsidR="00466B99">
        <w:rPr>
          <w:rFonts w:asciiTheme="minorHAnsi" w:hAnsiTheme="minorHAnsi" w:cstheme="minorHAnsi"/>
          <w:bCs/>
          <w:color w:val="auto"/>
          <w:sz w:val="22"/>
          <w:szCs w:val="22"/>
        </w:rPr>
        <w:t xml:space="preserve"> if needed. He cautioned that we already tapped into the 500 “reserve” calendars</w:t>
      </w:r>
      <w:r w:rsidR="00EB7F37">
        <w:rPr>
          <w:rFonts w:asciiTheme="minorHAnsi" w:hAnsiTheme="minorHAnsi" w:cstheme="minorHAnsi"/>
          <w:bCs/>
          <w:color w:val="auto"/>
          <w:sz w:val="22"/>
          <w:szCs w:val="22"/>
        </w:rPr>
        <w:t xml:space="preserve">; </w:t>
      </w:r>
      <w:r w:rsidR="00466B99">
        <w:rPr>
          <w:rFonts w:asciiTheme="minorHAnsi" w:hAnsiTheme="minorHAnsi" w:cstheme="minorHAnsi"/>
          <w:bCs/>
          <w:color w:val="auto"/>
          <w:sz w:val="22"/>
          <w:szCs w:val="22"/>
        </w:rPr>
        <w:t xml:space="preserve">the Association must account for all sales so as not to exceed our stated 5,000 calendar sales cap. George Ermert asked if we have a year-to-year metric by which to compare sales. Kelcy Boettcher stated that 2021 YTD confirmed sales were 767 and this year’s </w:t>
      </w:r>
      <w:r w:rsidR="000C753A">
        <w:rPr>
          <w:rFonts w:asciiTheme="minorHAnsi" w:hAnsiTheme="minorHAnsi" w:cstheme="minorHAnsi"/>
          <w:bCs/>
          <w:color w:val="auto"/>
          <w:sz w:val="22"/>
          <w:szCs w:val="22"/>
        </w:rPr>
        <w:t xml:space="preserve">YTD sales </w:t>
      </w:r>
      <w:r w:rsidR="00466B99">
        <w:rPr>
          <w:rFonts w:asciiTheme="minorHAnsi" w:hAnsiTheme="minorHAnsi" w:cstheme="minorHAnsi"/>
          <w:bCs/>
          <w:color w:val="auto"/>
          <w:sz w:val="22"/>
          <w:szCs w:val="22"/>
        </w:rPr>
        <w:t>are 1,083.</w:t>
      </w:r>
    </w:p>
    <w:p w14:paraId="2216DEDD" w14:textId="459FB259" w:rsidR="00026BDA" w:rsidRDefault="00466B99" w:rsidP="000B2C2A">
      <w:pPr>
        <w:pStyle w:val="Default"/>
        <w:spacing w:after="70"/>
        <w:ind w:left="720"/>
        <w:rPr>
          <w:rFonts w:asciiTheme="minorHAnsi" w:hAnsiTheme="minorHAnsi" w:cstheme="minorHAnsi"/>
          <w:bCs/>
          <w:color w:val="auto"/>
          <w:sz w:val="22"/>
          <w:szCs w:val="22"/>
        </w:rPr>
      </w:pPr>
      <w:r>
        <w:rPr>
          <w:rFonts w:asciiTheme="minorHAnsi" w:hAnsiTheme="minorHAnsi" w:cstheme="minorHAnsi"/>
          <w:bCs/>
          <w:color w:val="auto"/>
          <w:sz w:val="22"/>
          <w:szCs w:val="22"/>
        </w:rPr>
        <w:t xml:space="preserve">Ian Bartelmez raised </w:t>
      </w:r>
      <w:r w:rsidR="000C753A">
        <w:rPr>
          <w:rFonts w:asciiTheme="minorHAnsi" w:hAnsiTheme="minorHAnsi" w:cstheme="minorHAnsi"/>
          <w:bCs/>
          <w:color w:val="auto"/>
          <w:sz w:val="22"/>
          <w:szCs w:val="22"/>
        </w:rPr>
        <w:t xml:space="preserve">comparisons to </w:t>
      </w:r>
      <w:r>
        <w:rPr>
          <w:rFonts w:asciiTheme="minorHAnsi" w:hAnsiTheme="minorHAnsi" w:cstheme="minorHAnsi"/>
          <w:bCs/>
          <w:color w:val="auto"/>
          <w:sz w:val="22"/>
          <w:szCs w:val="22"/>
        </w:rPr>
        <w:t>the Wisconsin Wildlife Federation (WWF), Ducks Unlimited</w:t>
      </w:r>
      <w:r w:rsidR="000C753A">
        <w:rPr>
          <w:rFonts w:asciiTheme="minorHAnsi" w:hAnsiTheme="minorHAnsi" w:cstheme="minorHAnsi"/>
          <w:bCs/>
          <w:color w:val="auto"/>
          <w:sz w:val="22"/>
          <w:szCs w:val="22"/>
        </w:rPr>
        <w:t xml:space="preserve"> (DU) 2022 calendars. WWF calendars, like WWA’s, are being sold for $20, but unlike WWA, WWF will only “payout” if 7,000 calendars</w:t>
      </w:r>
      <w:r w:rsidR="002A3EDE">
        <w:rPr>
          <w:rFonts w:asciiTheme="minorHAnsi" w:hAnsiTheme="minorHAnsi" w:cstheme="minorHAnsi"/>
          <w:bCs/>
          <w:color w:val="auto"/>
          <w:sz w:val="22"/>
          <w:szCs w:val="22"/>
        </w:rPr>
        <w:t xml:space="preserve"> are sold</w:t>
      </w:r>
      <w:r w:rsidR="000C753A">
        <w:rPr>
          <w:rFonts w:asciiTheme="minorHAnsi" w:hAnsiTheme="minorHAnsi" w:cstheme="minorHAnsi"/>
          <w:bCs/>
          <w:color w:val="auto"/>
          <w:sz w:val="22"/>
          <w:szCs w:val="22"/>
        </w:rPr>
        <w:t xml:space="preserve">. Short of 7,000 sales will result in buyers receiving refunds for their purchases. Regarding this, Ian Bartelmez suggested that WWA plays off WWF’s shortcoming by </w:t>
      </w:r>
      <w:r w:rsidR="002A3EDE">
        <w:rPr>
          <w:rFonts w:asciiTheme="minorHAnsi" w:hAnsiTheme="minorHAnsi" w:cstheme="minorHAnsi"/>
          <w:bCs/>
          <w:color w:val="auto"/>
          <w:sz w:val="22"/>
          <w:szCs w:val="22"/>
        </w:rPr>
        <w:t xml:space="preserve">printing </w:t>
      </w:r>
      <w:r w:rsidR="000C753A">
        <w:rPr>
          <w:rFonts w:asciiTheme="minorHAnsi" w:hAnsiTheme="minorHAnsi" w:cstheme="minorHAnsi"/>
          <w:bCs/>
          <w:color w:val="auto"/>
          <w:sz w:val="22"/>
          <w:szCs w:val="22"/>
        </w:rPr>
        <w:t xml:space="preserve">“Guaranteed” on our 2024 calendars to highlight the lack of risk and to potentially capture a wider audience. WI DU’s 2023 calendar prices increased from $50 to $60 this year. Doing so allows WI DU to offer more lucrative </w:t>
      </w:r>
      <w:r w:rsidR="00F5613A">
        <w:rPr>
          <w:rFonts w:asciiTheme="minorHAnsi" w:hAnsiTheme="minorHAnsi" w:cstheme="minorHAnsi"/>
          <w:bCs/>
          <w:color w:val="auto"/>
          <w:sz w:val="22"/>
          <w:szCs w:val="22"/>
        </w:rPr>
        <w:t>prizes but</w:t>
      </w:r>
      <w:r w:rsidR="000C753A">
        <w:rPr>
          <w:rFonts w:asciiTheme="minorHAnsi" w:hAnsiTheme="minorHAnsi" w:cstheme="minorHAnsi"/>
          <w:bCs/>
          <w:color w:val="auto"/>
          <w:sz w:val="22"/>
          <w:szCs w:val="22"/>
        </w:rPr>
        <w:t xml:space="preserve"> may also eliminate an uncertain number of buyers. </w:t>
      </w:r>
    </w:p>
    <w:p w14:paraId="16CEC946" w14:textId="19A8B420" w:rsidR="0045417A" w:rsidRPr="00AA4D92" w:rsidRDefault="005A20A9" w:rsidP="00970ECC">
      <w:pPr>
        <w:pStyle w:val="Default"/>
        <w:numPr>
          <w:ilvl w:val="0"/>
          <w:numId w:val="2"/>
        </w:numPr>
        <w:spacing w:after="70"/>
        <w:rPr>
          <w:rFonts w:asciiTheme="minorHAnsi" w:hAnsiTheme="minorHAnsi" w:cstheme="minorHAnsi"/>
          <w:b/>
          <w:bCs/>
          <w:color w:val="auto"/>
          <w:sz w:val="22"/>
          <w:szCs w:val="22"/>
        </w:rPr>
      </w:pPr>
      <w:r>
        <w:rPr>
          <w:rFonts w:asciiTheme="minorHAnsi" w:hAnsiTheme="minorHAnsi" w:cstheme="minorHAnsi"/>
          <w:b/>
          <w:bCs/>
          <w:color w:val="auto"/>
          <w:sz w:val="22"/>
          <w:szCs w:val="22"/>
        </w:rPr>
        <w:t>7</w:t>
      </w:r>
      <w:r w:rsidR="0045417A" w:rsidRPr="00AA4D92">
        <w:rPr>
          <w:rFonts w:asciiTheme="minorHAnsi" w:hAnsiTheme="minorHAnsi" w:cstheme="minorHAnsi"/>
          <w:b/>
          <w:bCs/>
          <w:color w:val="auto"/>
          <w:sz w:val="22"/>
          <w:szCs w:val="22"/>
        </w:rPr>
        <w:t>:0</w:t>
      </w:r>
      <w:r>
        <w:rPr>
          <w:rFonts w:asciiTheme="minorHAnsi" w:hAnsiTheme="minorHAnsi" w:cstheme="minorHAnsi"/>
          <w:b/>
          <w:bCs/>
          <w:color w:val="auto"/>
          <w:sz w:val="22"/>
          <w:szCs w:val="22"/>
        </w:rPr>
        <w:t>8</w:t>
      </w:r>
      <w:r w:rsidR="0045417A" w:rsidRPr="00AA4D92">
        <w:rPr>
          <w:rFonts w:asciiTheme="minorHAnsi" w:hAnsiTheme="minorHAnsi" w:cstheme="minorHAnsi"/>
          <w:b/>
          <w:bCs/>
          <w:color w:val="auto"/>
          <w:sz w:val="22"/>
          <w:szCs w:val="22"/>
        </w:rPr>
        <w:t xml:space="preserve"> </w:t>
      </w:r>
      <w:r w:rsidR="0045417A" w:rsidRPr="00AA4D92">
        <w:rPr>
          <w:rFonts w:asciiTheme="minorHAnsi" w:hAnsiTheme="minorHAnsi" w:cstheme="minorHAnsi"/>
          <w:b/>
          <w:bCs/>
          <w:sz w:val="22"/>
          <w:szCs w:val="22"/>
        </w:rPr>
        <w:t xml:space="preserve">– </w:t>
      </w:r>
      <w:r w:rsidR="001675D2">
        <w:rPr>
          <w:rFonts w:asciiTheme="minorHAnsi" w:hAnsiTheme="minorHAnsi" w:cstheme="minorHAnsi"/>
          <w:b/>
          <w:bCs/>
          <w:sz w:val="22"/>
          <w:szCs w:val="22"/>
        </w:rPr>
        <w:t xml:space="preserve">Executive Director’s </w:t>
      </w:r>
      <w:r w:rsidR="00DC7682">
        <w:rPr>
          <w:rFonts w:asciiTheme="minorHAnsi" w:hAnsiTheme="minorHAnsi" w:cstheme="minorHAnsi"/>
          <w:b/>
          <w:bCs/>
          <w:sz w:val="22"/>
          <w:szCs w:val="22"/>
        </w:rPr>
        <w:t xml:space="preserve">(ED) </w:t>
      </w:r>
      <w:r w:rsidR="001675D2">
        <w:rPr>
          <w:rFonts w:asciiTheme="minorHAnsi" w:hAnsiTheme="minorHAnsi" w:cstheme="minorHAnsi"/>
          <w:b/>
          <w:bCs/>
          <w:sz w:val="22"/>
          <w:szCs w:val="22"/>
        </w:rPr>
        <w:t>Report</w:t>
      </w:r>
    </w:p>
    <w:p w14:paraId="74013852" w14:textId="57BC3CFC" w:rsidR="00255EF8" w:rsidRPr="00255EF8" w:rsidRDefault="00255EF8" w:rsidP="00E6576B">
      <w:pPr>
        <w:pStyle w:val="Default"/>
        <w:spacing w:after="70"/>
        <w:ind w:left="720"/>
        <w:rPr>
          <w:rFonts w:asciiTheme="minorHAnsi" w:hAnsiTheme="minorHAnsi" w:cstheme="minorHAnsi"/>
          <w:color w:val="auto"/>
          <w:sz w:val="22"/>
          <w:szCs w:val="22"/>
        </w:rPr>
      </w:pPr>
      <w:r w:rsidRPr="00255EF8">
        <w:rPr>
          <w:rFonts w:asciiTheme="minorHAnsi" w:hAnsiTheme="minorHAnsi" w:cstheme="minorHAnsi"/>
          <w:color w:val="auto"/>
          <w:sz w:val="22"/>
          <w:szCs w:val="22"/>
        </w:rPr>
        <w:t xml:space="preserve">Bruce Ross presented a </w:t>
      </w:r>
      <w:r w:rsidR="008A48C7">
        <w:rPr>
          <w:rFonts w:asciiTheme="minorHAnsi" w:hAnsiTheme="minorHAnsi" w:cstheme="minorHAnsi"/>
          <w:color w:val="auto"/>
          <w:sz w:val="22"/>
          <w:szCs w:val="22"/>
        </w:rPr>
        <w:t>verb</w:t>
      </w:r>
      <w:r w:rsidRPr="00255EF8">
        <w:rPr>
          <w:rFonts w:asciiTheme="minorHAnsi" w:hAnsiTheme="minorHAnsi" w:cstheme="minorHAnsi"/>
          <w:color w:val="auto"/>
          <w:sz w:val="22"/>
          <w:szCs w:val="22"/>
        </w:rPr>
        <w:t>al Executive Director’s Report</w:t>
      </w:r>
      <w:r w:rsidR="00BC5151">
        <w:rPr>
          <w:rFonts w:asciiTheme="minorHAnsi" w:hAnsiTheme="minorHAnsi" w:cstheme="minorHAnsi"/>
          <w:color w:val="auto"/>
          <w:sz w:val="22"/>
          <w:szCs w:val="22"/>
        </w:rPr>
        <w:t>.</w:t>
      </w:r>
      <w:r w:rsidRPr="00255EF8">
        <w:rPr>
          <w:rFonts w:asciiTheme="minorHAnsi" w:hAnsiTheme="minorHAnsi" w:cstheme="minorHAnsi"/>
          <w:color w:val="auto"/>
          <w:sz w:val="22"/>
          <w:szCs w:val="22"/>
        </w:rPr>
        <w:t xml:space="preserve"> </w:t>
      </w:r>
    </w:p>
    <w:p w14:paraId="3EC95030" w14:textId="1692315E" w:rsidR="001D31C6" w:rsidRDefault="001D31C6" w:rsidP="00E6576B">
      <w:pPr>
        <w:pStyle w:val="Default"/>
        <w:spacing w:after="70"/>
        <w:ind w:left="720"/>
        <w:rPr>
          <w:rFonts w:asciiTheme="minorHAnsi" w:hAnsiTheme="minorHAnsi" w:cstheme="minorHAnsi"/>
          <w:color w:val="auto"/>
          <w:sz w:val="22"/>
          <w:szCs w:val="22"/>
        </w:rPr>
      </w:pPr>
      <w:r>
        <w:rPr>
          <w:rFonts w:asciiTheme="minorHAnsi" w:hAnsiTheme="minorHAnsi" w:cstheme="minorHAnsi"/>
          <w:b/>
          <w:bCs/>
          <w:i/>
          <w:iCs/>
          <w:color w:val="auto"/>
          <w:sz w:val="22"/>
          <w:szCs w:val="22"/>
        </w:rPr>
        <w:t>Planned Giving in a Box (PGIAB) Update.</w:t>
      </w:r>
      <w:r>
        <w:rPr>
          <w:rFonts w:asciiTheme="minorHAnsi" w:hAnsiTheme="minorHAnsi" w:cstheme="minorHAnsi"/>
          <w:color w:val="auto"/>
          <w:sz w:val="22"/>
          <w:szCs w:val="22"/>
        </w:rPr>
        <w:t xml:space="preserve"> Postcard #2 will go out to the “Top 200” shortly, as will targeted emails, and all-hands newsletter advertisements. George Ermert asked if Hall of Fame members are in the “Top 200.” Bruce Ross confirmed that they are, as well as Volunteers of the Year, WWA Founders, and all Directors. He went on to state that WWA is on the cusp of realizing our first appreciated stock donation through PGIAB. Russ Olson continues to lead PDIAB efforts and </w:t>
      </w:r>
      <w:r w:rsidR="00CD30EC">
        <w:rPr>
          <w:rFonts w:asciiTheme="minorHAnsi" w:hAnsiTheme="minorHAnsi" w:cstheme="minorHAnsi"/>
          <w:color w:val="auto"/>
          <w:sz w:val="22"/>
          <w:szCs w:val="22"/>
        </w:rPr>
        <w:t>is committed to</w:t>
      </w:r>
      <w:r>
        <w:rPr>
          <w:rFonts w:asciiTheme="minorHAnsi" w:hAnsiTheme="minorHAnsi" w:cstheme="minorHAnsi"/>
          <w:color w:val="auto"/>
          <w:sz w:val="22"/>
          <w:szCs w:val="22"/>
        </w:rPr>
        <w:t xml:space="preserve"> </w:t>
      </w:r>
      <w:r w:rsidR="00CD30EC">
        <w:rPr>
          <w:rFonts w:asciiTheme="minorHAnsi" w:hAnsiTheme="minorHAnsi" w:cstheme="minorHAnsi"/>
          <w:color w:val="auto"/>
          <w:sz w:val="22"/>
          <w:szCs w:val="22"/>
        </w:rPr>
        <w:t>do so for the foreseeable future.</w:t>
      </w:r>
      <w:r>
        <w:rPr>
          <w:rFonts w:asciiTheme="minorHAnsi" w:hAnsiTheme="minorHAnsi" w:cstheme="minorHAnsi"/>
          <w:color w:val="auto"/>
          <w:sz w:val="22"/>
          <w:szCs w:val="22"/>
        </w:rPr>
        <w:t xml:space="preserve">  </w:t>
      </w:r>
    </w:p>
    <w:p w14:paraId="71BB5B30" w14:textId="622B8B29" w:rsidR="005F60D8" w:rsidRDefault="00C47BC6" w:rsidP="00E9080F">
      <w:pPr>
        <w:pStyle w:val="Default"/>
        <w:spacing w:after="70"/>
        <w:ind w:left="720"/>
        <w:rPr>
          <w:rFonts w:asciiTheme="minorHAnsi" w:hAnsiTheme="minorHAnsi" w:cstheme="minorHAnsi"/>
          <w:color w:val="auto"/>
          <w:sz w:val="22"/>
          <w:szCs w:val="22"/>
        </w:rPr>
      </w:pPr>
      <w:r>
        <w:rPr>
          <w:rFonts w:asciiTheme="minorHAnsi" w:hAnsiTheme="minorHAnsi" w:cstheme="minorHAnsi"/>
          <w:b/>
          <w:bCs/>
          <w:i/>
          <w:iCs/>
          <w:color w:val="auto"/>
          <w:sz w:val="22"/>
          <w:szCs w:val="22"/>
        </w:rPr>
        <w:lastRenderedPageBreak/>
        <w:t>WDNR Public Land Ecologist Update</w:t>
      </w:r>
      <w:r w:rsidR="005F60D8" w:rsidRPr="008A48C7">
        <w:rPr>
          <w:rFonts w:asciiTheme="minorHAnsi" w:hAnsiTheme="minorHAnsi" w:cstheme="minorHAnsi"/>
          <w:b/>
          <w:bCs/>
          <w:i/>
          <w:iCs/>
          <w:color w:val="auto"/>
          <w:sz w:val="22"/>
          <w:szCs w:val="22"/>
        </w:rPr>
        <w:t>.</w:t>
      </w:r>
      <w:r w:rsidR="005F60D8">
        <w:rPr>
          <w:rFonts w:asciiTheme="minorHAnsi" w:hAnsiTheme="minorHAnsi" w:cstheme="minorHAnsi"/>
          <w:color w:val="auto"/>
          <w:sz w:val="22"/>
          <w:szCs w:val="22"/>
        </w:rPr>
        <w:t xml:space="preserve"> </w:t>
      </w:r>
      <w:r w:rsidRPr="00C47BC6">
        <w:rPr>
          <w:rFonts w:asciiTheme="minorHAnsi" w:hAnsiTheme="minorHAnsi" w:cstheme="minorHAnsi"/>
          <w:color w:val="auto"/>
          <w:sz w:val="22"/>
          <w:szCs w:val="22"/>
        </w:rPr>
        <w:t xml:space="preserve">Bruce Ross </w:t>
      </w:r>
      <w:r w:rsidR="000B1F20">
        <w:rPr>
          <w:rFonts w:asciiTheme="minorHAnsi" w:hAnsiTheme="minorHAnsi" w:cstheme="minorHAnsi"/>
          <w:color w:val="auto"/>
          <w:sz w:val="22"/>
          <w:szCs w:val="22"/>
        </w:rPr>
        <w:t xml:space="preserve">informed the Board that </w:t>
      </w:r>
      <w:r w:rsidR="005E7A48">
        <w:rPr>
          <w:rFonts w:asciiTheme="minorHAnsi" w:hAnsiTheme="minorHAnsi" w:cstheme="minorHAnsi"/>
          <w:color w:val="auto"/>
          <w:sz w:val="22"/>
          <w:szCs w:val="22"/>
        </w:rPr>
        <w:t xml:space="preserve">WWA is nearing contract finalization for </w:t>
      </w:r>
      <w:r w:rsidR="005E7A48">
        <w:rPr>
          <w:rFonts w:asciiTheme="minorHAnsi" w:hAnsiTheme="minorHAnsi" w:cstheme="minorHAnsi"/>
          <w:bCs/>
          <w:sz w:val="22"/>
          <w:szCs w:val="22"/>
        </w:rPr>
        <w:t>the Public Land Ecologist position. A highlight of the negotiations is that WWA’s cash layout may be as little as $6</w:t>
      </w:r>
      <w:r w:rsidR="002A3EDE">
        <w:rPr>
          <w:rFonts w:asciiTheme="minorHAnsi" w:hAnsiTheme="minorHAnsi" w:cstheme="minorHAnsi"/>
          <w:bCs/>
          <w:sz w:val="22"/>
          <w:szCs w:val="22"/>
        </w:rPr>
        <w:t>K/</w:t>
      </w:r>
      <w:r w:rsidR="005E7A48">
        <w:rPr>
          <w:rFonts w:asciiTheme="minorHAnsi" w:hAnsiTheme="minorHAnsi" w:cstheme="minorHAnsi"/>
          <w:bCs/>
          <w:sz w:val="22"/>
          <w:szCs w:val="22"/>
        </w:rPr>
        <w:t>year (vice the forecasted $16-$18K) based upon $6K in matching EXPO funds and WDNR’s willingness to credit WWA for organizational and administrative support provided by WWA’s staff. WDNR’s Acquisition Branch must review the contract, as must the State Department of Administration</w:t>
      </w:r>
      <w:r w:rsidR="002A3EDE">
        <w:rPr>
          <w:rFonts w:asciiTheme="minorHAnsi" w:hAnsiTheme="minorHAnsi" w:cstheme="minorHAnsi"/>
          <w:bCs/>
          <w:sz w:val="22"/>
          <w:szCs w:val="22"/>
        </w:rPr>
        <w:t xml:space="preserve"> (DOA)</w:t>
      </w:r>
      <w:r w:rsidR="005E7A48">
        <w:rPr>
          <w:rFonts w:asciiTheme="minorHAnsi" w:hAnsiTheme="minorHAnsi" w:cstheme="minorHAnsi"/>
          <w:bCs/>
          <w:sz w:val="22"/>
          <w:szCs w:val="22"/>
        </w:rPr>
        <w:t xml:space="preserve">. Governor Evers’s re-election is expected to provide political appointee stability, thus retaining much of the groundwork achieved to date. DOA approval could be </w:t>
      </w:r>
      <w:r w:rsidR="00BD5318">
        <w:rPr>
          <w:rFonts w:asciiTheme="minorHAnsi" w:hAnsiTheme="minorHAnsi" w:cstheme="minorHAnsi"/>
          <w:bCs/>
          <w:sz w:val="22"/>
          <w:szCs w:val="22"/>
        </w:rPr>
        <w:t>received by the end of December, allowing potential recruiting to begin as soon as early December. George Ermert as</w:t>
      </w:r>
      <w:r w:rsidR="002A3EDE">
        <w:rPr>
          <w:rFonts w:asciiTheme="minorHAnsi" w:hAnsiTheme="minorHAnsi" w:cstheme="minorHAnsi"/>
          <w:bCs/>
          <w:sz w:val="22"/>
          <w:szCs w:val="22"/>
        </w:rPr>
        <w:t>ked</w:t>
      </w:r>
      <w:r w:rsidR="00BD5318">
        <w:rPr>
          <w:rFonts w:asciiTheme="minorHAnsi" w:hAnsiTheme="minorHAnsi" w:cstheme="minorHAnsi"/>
          <w:bCs/>
          <w:sz w:val="22"/>
          <w:szCs w:val="22"/>
        </w:rPr>
        <w:t xml:space="preserve"> when WWA could announce the position. Bruce Ross believes that (assuming DOA approval), WWA will be able to announce the position jointly with WDNR near Christmas. </w:t>
      </w:r>
      <w:r w:rsidR="00135113">
        <w:rPr>
          <w:rFonts w:asciiTheme="minorHAnsi" w:hAnsiTheme="minorHAnsi" w:cstheme="minorHAnsi"/>
          <w:bCs/>
          <w:sz w:val="22"/>
          <w:szCs w:val="22"/>
        </w:rPr>
        <w:t xml:space="preserve">Another </w:t>
      </w:r>
      <w:r w:rsidR="002A3EDE">
        <w:rPr>
          <w:rFonts w:asciiTheme="minorHAnsi" w:hAnsiTheme="minorHAnsi" w:cstheme="minorHAnsi"/>
          <w:bCs/>
          <w:sz w:val="22"/>
          <w:szCs w:val="22"/>
        </w:rPr>
        <w:t xml:space="preserve">negotiated </w:t>
      </w:r>
      <w:r w:rsidR="00135113">
        <w:rPr>
          <w:rFonts w:asciiTheme="minorHAnsi" w:hAnsiTheme="minorHAnsi" w:cstheme="minorHAnsi"/>
          <w:bCs/>
          <w:sz w:val="22"/>
          <w:szCs w:val="22"/>
        </w:rPr>
        <w:t xml:space="preserve">contractual highlight is that WWA can submit monthly invoices. Bruce Urben commented that the position is a huge step for WWA and noted that it </w:t>
      </w:r>
      <w:r w:rsidR="002A3EDE">
        <w:rPr>
          <w:rFonts w:asciiTheme="minorHAnsi" w:hAnsiTheme="minorHAnsi" w:cstheme="minorHAnsi"/>
          <w:bCs/>
          <w:sz w:val="22"/>
          <w:szCs w:val="22"/>
        </w:rPr>
        <w:t>will</w:t>
      </w:r>
      <w:r w:rsidR="00135113">
        <w:rPr>
          <w:rFonts w:asciiTheme="minorHAnsi" w:hAnsiTheme="minorHAnsi" w:cstheme="minorHAnsi"/>
          <w:bCs/>
          <w:sz w:val="22"/>
          <w:szCs w:val="22"/>
        </w:rPr>
        <w:t xml:space="preserve"> help hunters gain access to future hunting opportunities. Bruce Ross’s final comment was that the contract is between WWA and WDNR … meaning the BoD has final approval authority.</w:t>
      </w:r>
    </w:p>
    <w:p w14:paraId="689EA8CA" w14:textId="5B71E4A2" w:rsidR="00242266" w:rsidRDefault="007E5BAE" w:rsidP="007E5BAE">
      <w:pPr>
        <w:pStyle w:val="Default"/>
        <w:spacing w:after="70"/>
        <w:ind w:left="720"/>
        <w:rPr>
          <w:rFonts w:asciiTheme="minorHAnsi" w:hAnsiTheme="minorHAnsi" w:cstheme="minorHAnsi"/>
          <w:color w:val="auto"/>
          <w:sz w:val="22"/>
          <w:szCs w:val="22"/>
        </w:rPr>
      </w:pPr>
      <w:r>
        <w:rPr>
          <w:rFonts w:asciiTheme="minorHAnsi" w:hAnsiTheme="minorHAnsi" w:cstheme="minorHAnsi"/>
          <w:b/>
          <w:bCs/>
          <w:i/>
          <w:iCs/>
          <w:color w:val="auto"/>
          <w:sz w:val="22"/>
          <w:szCs w:val="22"/>
        </w:rPr>
        <w:t xml:space="preserve">Waterfowl </w:t>
      </w:r>
      <w:r w:rsidR="00061B5E">
        <w:rPr>
          <w:rFonts w:asciiTheme="minorHAnsi" w:hAnsiTheme="minorHAnsi" w:cstheme="minorHAnsi"/>
          <w:b/>
          <w:bCs/>
          <w:i/>
          <w:iCs/>
          <w:color w:val="auto"/>
          <w:sz w:val="22"/>
          <w:szCs w:val="22"/>
        </w:rPr>
        <w:t>EXPO Update</w:t>
      </w:r>
      <w:r w:rsidR="00CD18D8" w:rsidRPr="008A48C7">
        <w:rPr>
          <w:rFonts w:asciiTheme="minorHAnsi" w:hAnsiTheme="minorHAnsi" w:cstheme="minorHAnsi"/>
          <w:b/>
          <w:bCs/>
          <w:i/>
          <w:iCs/>
          <w:color w:val="auto"/>
          <w:sz w:val="22"/>
          <w:szCs w:val="22"/>
        </w:rPr>
        <w:t>.</w:t>
      </w:r>
      <w:r w:rsidR="00CD18D8">
        <w:rPr>
          <w:rFonts w:asciiTheme="minorHAnsi" w:hAnsiTheme="minorHAnsi" w:cstheme="minorHAnsi"/>
          <w:color w:val="auto"/>
          <w:sz w:val="22"/>
          <w:szCs w:val="22"/>
        </w:rPr>
        <w:t xml:space="preserve"> </w:t>
      </w:r>
      <w:r w:rsidR="00285481">
        <w:rPr>
          <w:rFonts w:asciiTheme="minorHAnsi" w:hAnsiTheme="minorHAnsi" w:cstheme="minorHAnsi"/>
          <w:color w:val="auto"/>
          <w:sz w:val="22"/>
          <w:szCs w:val="22"/>
        </w:rPr>
        <w:t xml:space="preserve">The EXPO Steering Committee </w:t>
      </w:r>
      <w:r w:rsidR="00135113">
        <w:rPr>
          <w:rFonts w:asciiTheme="minorHAnsi" w:hAnsiTheme="minorHAnsi" w:cstheme="minorHAnsi"/>
          <w:color w:val="auto"/>
          <w:sz w:val="22"/>
          <w:szCs w:val="22"/>
        </w:rPr>
        <w:t xml:space="preserve">met and discussed professionalizing </w:t>
      </w:r>
      <w:r w:rsidR="002A3EDE">
        <w:rPr>
          <w:rFonts w:asciiTheme="minorHAnsi" w:hAnsiTheme="minorHAnsi" w:cstheme="minorHAnsi"/>
          <w:color w:val="auto"/>
          <w:sz w:val="22"/>
          <w:szCs w:val="22"/>
        </w:rPr>
        <w:t xml:space="preserve">EXPO </w:t>
      </w:r>
      <w:r w:rsidR="00135113">
        <w:rPr>
          <w:rFonts w:asciiTheme="minorHAnsi" w:hAnsiTheme="minorHAnsi" w:cstheme="minorHAnsi"/>
          <w:color w:val="auto"/>
          <w:sz w:val="22"/>
          <w:szCs w:val="22"/>
        </w:rPr>
        <w:t xml:space="preserve">support, suggesting </w:t>
      </w:r>
      <w:r w:rsidR="00135113" w:rsidRPr="00685884">
        <w:rPr>
          <w:rFonts w:asciiTheme="minorHAnsi" w:hAnsiTheme="minorHAnsi" w:cstheme="minorHAnsi"/>
          <w:bCs/>
          <w:sz w:val="22"/>
          <w:szCs w:val="22"/>
        </w:rPr>
        <w:t>that Bas</w:t>
      </w:r>
      <w:r w:rsidR="005E36EA" w:rsidRPr="00685884">
        <w:rPr>
          <w:rFonts w:asciiTheme="minorHAnsi" w:hAnsiTheme="minorHAnsi" w:cstheme="minorHAnsi"/>
          <w:bCs/>
          <w:sz w:val="22"/>
          <w:szCs w:val="22"/>
        </w:rPr>
        <w:t>t-</w:t>
      </w:r>
      <w:r w:rsidR="00135113" w:rsidRPr="00685884">
        <w:rPr>
          <w:rFonts w:asciiTheme="minorHAnsi" w:hAnsiTheme="minorHAnsi" w:cstheme="minorHAnsi"/>
          <w:bCs/>
          <w:sz w:val="22"/>
          <w:szCs w:val="22"/>
        </w:rPr>
        <w:t xml:space="preserve">Durbin </w:t>
      </w:r>
      <w:r w:rsidR="00DC7682" w:rsidRPr="00685884">
        <w:rPr>
          <w:rFonts w:asciiTheme="minorHAnsi" w:hAnsiTheme="minorHAnsi" w:cstheme="minorHAnsi"/>
          <w:bCs/>
          <w:sz w:val="22"/>
          <w:szCs w:val="22"/>
        </w:rPr>
        <w:t>manage all vendor booth sales. Bruce Ross continues to contact vendors to be EXPO and also WWA</w:t>
      </w:r>
      <w:r w:rsidR="00DC7682">
        <w:rPr>
          <w:rFonts w:asciiTheme="minorHAnsi" w:hAnsiTheme="minorHAnsi" w:cstheme="minorHAnsi"/>
          <w:color w:val="auto"/>
          <w:sz w:val="22"/>
          <w:szCs w:val="22"/>
        </w:rPr>
        <w:t xml:space="preserve"> sponsors, concurrently developing marketing materials. </w:t>
      </w:r>
      <w:r w:rsidR="002D381B">
        <w:rPr>
          <w:rFonts w:asciiTheme="minorHAnsi" w:hAnsiTheme="minorHAnsi" w:cstheme="minorHAnsi"/>
          <w:color w:val="auto"/>
          <w:sz w:val="22"/>
          <w:szCs w:val="22"/>
        </w:rPr>
        <w:t>George Ermert asked if Bruce presented himself as “WWA ED” or “E</w:t>
      </w:r>
      <w:r w:rsidR="002A3EDE">
        <w:rPr>
          <w:rFonts w:asciiTheme="minorHAnsi" w:hAnsiTheme="minorHAnsi" w:cstheme="minorHAnsi"/>
          <w:color w:val="auto"/>
          <w:sz w:val="22"/>
          <w:szCs w:val="22"/>
        </w:rPr>
        <w:t>XPO</w:t>
      </w:r>
      <w:r w:rsidR="002D381B">
        <w:rPr>
          <w:rFonts w:asciiTheme="minorHAnsi" w:hAnsiTheme="minorHAnsi" w:cstheme="minorHAnsi"/>
          <w:color w:val="auto"/>
          <w:sz w:val="22"/>
          <w:szCs w:val="22"/>
        </w:rPr>
        <w:t xml:space="preserve"> Chair” when he asks potential sponsors for support. </w:t>
      </w:r>
      <w:r w:rsidR="00DC7682">
        <w:rPr>
          <w:rFonts w:asciiTheme="minorHAnsi" w:hAnsiTheme="minorHAnsi" w:cstheme="minorHAnsi"/>
          <w:color w:val="auto"/>
          <w:sz w:val="22"/>
          <w:szCs w:val="22"/>
        </w:rPr>
        <w:t>Bruce Ross stated that he asks as the EXPO Chair and as the WWA ED. A good example of th</w:t>
      </w:r>
      <w:r w:rsidR="002D381B">
        <w:rPr>
          <w:rFonts w:asciiTheme="minorHAnsi" w:hAnsiTheme="minorHAnsi" w:cstheme="minorHAnsi"/>
          <w:color w:val="auto"/>
          <w:sz w:val="22"/>
          <w:szCs w:val="22"/>
        </w:rPr>
        <w:t>is approach is th</w:t>
      </w:r>
      <w:r w:rsidR="00DC7682">
        <w:rPr>
          <w:rFonts w:asciiTheme="minorHAnsi" w:hAnsiTheme="minorHAnsi" w:cstheme="minorHAnsi"/>
          <w:color w:val="auto"/>
          <w:sz w:val="22"/>
          <w:szCs w:val="22"/>
        </w:rPr>
        <w:t xml:space="preserve">e success </w:t>
      </w:r>
      <w:r w:rsidR="002D381B">
        <w:rPr>
          <w:rFonts w:asciiTheme="minorHAnsi" w:hAnsiTheme="minorHAnsi" w:cstheme="minorHAnsi"/>
          <w:color w:val="auto"/>
          <w:sz w:val="22"/>
          <w:szCs w:val="22"/>
        </w:rPr>
        <w:t xml:space="preserve">with Vortex ($1.5K for the EXPO and $6K for WWA). George Ermert asked why WWA wasn’t following up separately and went on to say that we [WWA] need to do more with all of the vendors. Bruce Ross agreed with his point </w:t>
      </w:r>
      <w:r w:rsidR="00242266">
        <w:rPr>
          <w:rFonts w:asciiTheme="minorHAnsi" w:hAnsiTheme="minorHAnsi" w:cstheme="minorHAnsi"/>
          <w:color w:val="auto"/>
          <w:sz w:val="22"/>
          <w:szCs w:val="22"/>
        </w:rPr>
        <w:t xml:space="preserve">and stated that establishing diversification </w:t>
      </w:r>
      <w:r w:rsidR="002A3EDE">
        <w:rPr>
          <w:rFonts w:asciiTheme="minorHAnsi" w:hAnsiTheme="minorHAnsi" w:cstheme="minorHAnsi"/>
          <w:color w:val="auto"/>
          <w:sz w:val="22"/>
          <w:szCs w:val="22"/>
        </w:rPr>
        <w:t xml:space="preserve">for </w:t>
      </w:r>
      <w:r w:rsidR="00242266">
        <w:rPr>
          <w:rFonts w:asciiTheme="minorHAnsi" w:hAnsiTheme="minorHAnsi" w:cstheme="minorHAnsi"/>
          <w:color w:val="auto"/>
          <w:sz w:val="22"/>
          <w:szCs w:val="22"/>
        </w:rPr>
        <w:t xml:space="preserve">WWA’s funding stream is a personal goal before he leaves </w:t>
      </w:r>
      <w:r w:rsidR="002A3EDE">
        <w:rPr>
          <w:rFonts w:asciiTheme="minorHAnsi" w:hAnsiTheme="minorHAnsi" w:cstheme="minorHAnsi"/>
          <w:color w:val="auto"/>
          <w:sz w:val="22"/>
          <w:szCs w:val="22"/>
        </w:rPr>
        <w:t>the</w:t>
      </w:r>
      <w:r w:rsidR="00242266">
        <w:rPr>
          <w:rFonts w:asciiTheme="minorHAnsi" w:hAnsiTheme="minorHAnsi" w:cstheme="minorHAnsi"/>
          <w:color w:val="auto"/>
          <w:sz w:val="22"/>
          <w:szCs w:val="22"/>
        </w:rPr>
        <w:t xml:space="preserve"> ED position. </w:t>
      </w:r>
    </w:p>
    <w:p w14:paraId="6F02D878" w14:textId="5BE4F8F5" w:rsidR="009A24C1" w:rsidRDefault="00242266" w:rsidP="007E5BAE">
      <w:pPr>
        <w:pStyle w:val="Default"/>
        <w:spacing w:after="70"/>
        <w:ind w:left="720"/>
        <w:rPr>
          <w:rFonts w:asciiTheme="minorHAnsi" w:hAnsiTheme="minorHAnsi" w:cstheme="minorHAnsi"/>
          <w:color w:val="auto"/>
          <w:sz w:val="22"/>
          <w:szCs w:val="22"/>
        </w:rPr>
      </w:pPr>
      <w:r>
        <w:rPr>
          <w:rFonts w:asciiTheme="minorHAnsi" w:hAnsiTheme="minorHAnsi" w:cstheme="minorHAnsi"/>
          <w:color w:val="auto"/>
          <w:sz w:val="22"/>
          <w:szCs w:val="22"/>
        </w:rPr>
        <w:t xml:space="preserve">Ian Bartelmez encouraged separating the </w:t>
      </w:r>
      <w:r w:rsidR="002A3EDE">
        <w:rPr>
          <w:rFonts w:asciiTheme="minorHAnsi" w:hAnsiTheme="minorHAnsi" w:cstheme="minorHAnsi"/>
          <w:color w:val="auto"/>
          <w:sz w:val="22"/>
          <w:szCs w:val="22"/>
        </w:rPr>
        <w:t>EXPO</w:t>
      </w:r>
      <w:r>
        <w:rPr>
          <w:rFonts w:asciiTheme="minorHAnsi" w:hAnsiTheme="minorHAnsi" w:cstheme="minorHAnsi"/>
          <w:color w:val="auto"/>
          <w:sz w:val="22"/>
          <w:szCs w:val="22"/>
        </w:rPr>
        <w:t xml:space="preserve"> from WWA to realize better fiscal and sponsor benefits; Bruce Ross and Todd Schaller noted tha</w:t>
      </w:r>
      <w:r w:rsidR="00D21FCA">
        <w:rPr>
          <w:rFonts w:asciiTheme="minorHAnsi" w:hAnsiTheme="minorHAnsi" w:cstheme="minorHAnsi"/>
          <w:color w:val="auto"/>
          <w:sz w:val="22"/>
          <w:szCs w:val="22"/>
        </w:rPr>
        <w:t>t</w:t>
      </w:r>
      <w:r>
        <w:rPr>
          <w:rFonts w:asciiTheme="minorHAnsi" w:hAnsiTheme="minorHAnsi" w:cstheme="minorHAnsi"/>
          <w:color w:val="auto"/>
          <w:sz w:val="22"/>
          <w:szCs w:val="22"/>
        </w:rPr>
        <w:t xml:space="preserve"> the </w:t>
      </w:r>
      <w:r w:rsidR="002A3EDE">
        <w:rPr>
          <w:rFonts w:asciiTheme="minorHAnsi" w:hAnsiTheme="minorHAnsi" w:cstheme="minorHAnsi"/>
          <w:color w:val="auto"/>
          <w:sz w:val="22"/>
          <w:szCs w:val="22"/>
        </w:rPr>
        <w:t xml:space="preserve">EXPO </w:t>
      </w:r>
      <w:r w:rsidR="00D21FCA">
        <w:rPr>
          <w:rFonts w:asciiTheme="minorHAnsi" w:hAnsiTheme="minorHAnsi" w:cstheme="minorHAnsi"/>
          <w:color w:val="auto"/>
          <w:sz w:val="22"/>
          <w:szCs w:val="22"/>
        </w:rPr>
        <w:t xml:space="preserve">is a joint venture. Perhaps in the future we </w:t>
      </w:r>
      <w:r w:rsidR="002A3EDE">
        <w:rPr>
          <w:rFonts w:asciiTheme="minorHAnsi" w:hAnsiTheme="minorHAnsi" w:cstheme="minorHAnsi"/>
          <w:color w:val="auto"/>
          <w:sz w:val="22"/>
          <w:szCs w:val="22"/>
        </w:rPr>
        <w:t xml:space="preserve">may </w:t>
      </w:r>
      <w:r w:rsidR="00D21FCA">
        <w:rPr>
          <w:rFonts w:asciiTheme="minorHAnsi" w:hAnsiTheme="minorHAnsi" w:cstheme="minorHAnsi"/>
          <w:color w:val="auto"/>
          <w:sz w:val="22"/>
          <w:szCs w:val="22"/>
        </w:rPr>
        <w:t>choose to separate it, but the EXPO i</w:t>
      </w:r>
      <w:r>
        <w:rPr>
          <w:rFonts w:asciiTheme="minorHAnsi" w:hAnsiTheme="minorHAnsi" w:cstheme="minorHAnsi"/>
          <w:color w:val="auto"/>
          <w:sz w:val="22"/>
          <w:szCs w:val="22"/>
        </w:rPr>
        <w:t xml:space="preserve">s too immature to </w:t>
      </w:r>
      <w:r w:rsidR="002A3EDE">
        <w:rPr>
          <w:rFonts w:asciiTheme="minorHAnsi" w:hAnsiTheme="minorHAnsi" w:cstheme="minorHAnsi"/>
          <w:color w:val="auto"/>
          <w:sz w:val="22"/>
          <w:szCs w:val="22"/>
        </w:rPr>
        <w:t>s</w:t>
      </w:r>
      <w:r>
        <w:rPr>
          <w:rFonts w:asciiTheme="minorHAnsi" w:hAnsiTheme="minorHAnsi" w:cstheme="minorHAnsi"/>
          <w:color w:val="auto"/>
          <w:sz w:val="22"/>
          <w:szCs w:val="22"/>
        </w:rPr>
        <w:t>o now. Further, WWA continues to gain great benefits from the relationship (</w:t>
      </w:r>
      <w:r w:rsidR="00EB7F37">
        <w:rPr>
          <w:rFonts w:asciiTheme="minorHAnsi" w:hAnsiTheme="minorHAnsi" w:cstheme="minorHAnsi"/>
          <w:color w:val="auto"/>
          <w:sz w:val="22"/>
          <w:szCs w:val="22"/>
        </w:rPr>
        <w:t>i.e.,</w:t>
      </w:r>
      <w:r>
        <w:rPr>
          <w:rFonts w:asciiTheme="minorHAnsi" w:hAnsiTheme="minorHAnsi" w:cstheme="minorHAnsi"/>
          <w:color w:val="auto"/>
          <w:sz w:val="22"/>
          <w:szCs w:val="22"/>
        </w:rPr>
        <w:t xml:space="preserve"> $6K </w:t>
      </w:r>
      <w:r w:rsidR="002A3EDE">
        <w:rPr>
          <w:rFonts w:asciiTheme="minorHAnsi" w:hAnsiTheme="minorHAnsi" w:cstheme="minorHAnsi"/>
          <w:color w:val="auto"/>
          <w:sz w:val="22"/>
          <w:szCs w:val="22"/>
        </w:rPr>
        <w:t>EXPO</w:t>
      </w:r>
      <w:r>
        <w:rPr>
          <w:rFonts w:asciiTheme="minorHAnsi" w:hAnsiTheme="minorHAnsi" w:cstheme="minorHAnsi"/>
          <w:color w:val="auto"/>
          <w:sz w:val="22"/>
          <w:szCs w:val="22"/>
        </w:rPr>
        <w:t xml:space="preserve"> funding for WWA’s Public Land Ecologist).  </w:t>
      </w:r>
    </w:p>
    <w:p w14:paraId="552C556D" w14:textId="14464443" w:rsidR="004A1202" w:rsidRDefault="00242266" w:rsidP="007E5BAE">
      <w:pPr>
        <w:pStyle w:val="Default"/>
        <w:spacing w:after="70"/>
        <w:ind w:left="720"/>
        <w:rPr>
          <w:rFonts w:asciiTheme="minorHAnsi" w:hAnsiTheme="minorHAnsi" w:cstheme="minorHAnsi"/>
          <w:color w:val="auto"/>
          <w:sz w:val="22"/>
          <w:szCs w:val="22"/>
        </w:rPr>
      </w:pPr>
      <w:r>
        <w:rPr>
          <w:rFonts w:asciiTheme="minorHAnsi" w:hAnsiTheme="minorHAnsi" w:cstheme="minorHAnsi"/>
          <w:color w:val="auto"/>
          <w:sz w:val="22"/>
          <w:szCs w:val="22"/>
        </w:rPr>
        <w:t xml:space="preserve">Kevin Banaszak asked if </w:t>
      </w:r>
      <w:r w:rsidR="00DE38EB">
        <w:rPr>
          <w:rFonts w:asciiTheme="minorHAnsi" w:hAnsiTheme="minorHAnsi" w:cstheme="minorHAnsi"/>
          <w:color w:val="auto"/>
          <w:sz w:val="22"/>
          <w:szCs w:val="22"/>
        </w:rPr>
        <w:t xml:space="preserve">we do anything to </w:t>
      </w:r>
      <w:r w:rsidR="002A3EDE">
        <w:rPr>
          <w:rFonts w:asciiTheme="minorHAnsi" w:hAnsiTheme="minorHAnsi" w:cstheme="minorHAnsi"/>
          <w:color w:val="auto"/>
          <w:sz w:val="22"/>
          <w:szCs w:val="22"/>
        </w:rPr>
        <w:t>entice</w:t>
      </w:r>
      <w:r w:rsidR="00DE38EB">
        <w:rPr>
          <w:rFonts w:asciiTheme="minorHAnsi" w:hAnsiTheme="minorHAnsi" w:cstheme="minorHAnsi"/>
          <w:color w:val="auto"/>
          <w:sz w:val="22"/>
          <w:szCs w:val="22"/>
        </w:rPr>
        <w:t xml:space="preserve"> </w:t>
      </w:r>
      <w:r>
        <w:rPr>
          <w:rFonts w:asciiTheme="minorHAnsi" w:hAnsiTheme="minorHAnsi" w:cstheme="minorHAnsi"/>
          <w:color w:val="auto"/>
          <w:sz w:val="22"/>
          <w:szCs w:val="22"/>
        </w:rPr>
        <w:t xml:space="preserve">sponsors. Bruce Ross </w:t>
      </w:r>
      <w:r w:rsidR="00DE38EB">
        <w:rPr>
          <w:rFonts w:asciiTheme="minorHAnsi" w:hAnsiTheme="minorHAnsi" w:cstheme="minorHAnsi"/>
          <w:color w:val="auto"/>
          <w:sz w:val="22"/>
          <w:szCs w:val="22"/>
        </w:rPr>
        <w:t xml:space="preserve">confirmed that sponsors receive booth discounts and varying levels of on-site </w:t>
      </w:r>
      <w:r w:rsidR="002A3EDE">
        <w:rPr>
          <w:rFonts w:asciiTheme="minorHAnsi" w:hAnsiTheme="minorHAnsi" w:cstheme="minorHAnsi"/>
          <w:color w:val="auto"/>
          <w:sz w:val="22"/>
          <w:szCs w:val="22"/>
        </w:rPr>
        <w:t>EXPO</w:t>
      </w:r>
      <w:r w:rsidR="00DE38EB">
        <w:rPr>
          <w:rFonts w:asciiTheme="minorHAnsi" w:hAnsiTheme="minorHAnsi" w:cstheme="minorHAnsi"/>
          <w:color w:val="auto"/>
          <w:sz w:val="22"/>
          <w:szCs w:val="22"/>
        </w:rPr>
        <w:t xml:space="preserve"> </w:t>
      </w:r>
      <w:r>
        <w:rPr>
          <w:rFonts w:asciiTheme="minorHAnsi" w:hAnsiTheme="minorHAnsi" w:cstheme="minorHAnsi"/>
          <w:color w:val="auto"/>
          <w:sz w:val="22"/>
          <w:szCs w:val="22"/>
        </w:rPr>
        <w:t xml:space="preserve">marketing </w:t>
      </w:r>
      <w:r w:rsidR="002A3EDE">
        <w:rPr>
          <w:rFonts w:asciiTheme="minorHAnsi" w:hAnsiTheme="minorHAnsi" w:cstheme="minorHAnsi"/>
          <w:color w:val="auto"/>
          <w:sz w:val="22"/>
          <w:szCs w:val="22"/>
        </w:rPr>
        <w:t>at the EXPO</w:t>
      </w:r>
      <w:r>
        <w:rPr>
          <w:rFonts w:asciiTheme="minorHAnsi" w:hAnsiTheme="minorHAnsi" w:cstheme="minorHAnsi"/>
          <w:color w:val="auto"/>
          <w:sz w:val="22"/>
          <w:szCs w:val="22"/>
        </w:rPr>
        <w:t xml:space="preserve"> and in WWA publications</w:t>
      </w:r>
      <w:r w:rsidR="00EC12DC">
        <w:rPr>
          <w:rFonts w:asciiTheme="minorHAnsi" w:hAnsiTheme="minorHAnsi" w:cstheme="minorHAnsi"/>
          <w:color w:val="auto"/>
          <w:sz w:val="22"/>
          <w:szCs w:val="22"/>
        </w:rPr>
        <w:t xml:space="preserve">. Kevin posed a </w:t>
      </w:r>
      <w:r w:rsidR="00DE38EB">
        <w:rPr>
          <w:rFonts w:asciiTheme="minorHAnsi" w:hAnsiTheme="minorHAnsi" w:cstheme="minorHAnsi"/>
          <w:color w:val="auto"/>
          <w:sz w:val="22"/>
          <w:szCs w:val="22"/>
        </w:rPr>
        <w:t xml:space="preserve">similar </w:t>
      </w:r>
      <w:r w:rsidR="00EC12DC">
        <w:rPr>
          <w:rFonts w:asciiTheme="minorHAnsi" w:hAnsiTheme="minorHAnsi" w:cstheme="minorHAnsi"/>
          <w:color w:val="auto"/>
          <w:sz w:val="22"/>
          <w:szCs w:val="22"/>
        </w:rPr>
        <w:t>follow-up</w:t>
      </w:r>
      <w:r w:rsidR="00DE38EB">
        <w:rPr>
          <w:rFonts w:asciiTheme="minorHAnsi" w:hAnsiTheme="minorHAnsi" w:cstheme="minorHAnsi"/>
          <w:color w:val="auto"/>
          <w:sz w:val="22"/>
          <w:szCs w:val="22"/>
        </w:rPr>
        <w:t xml:space="preserve"> regarding WWA sponsorships to which Bruce Ross </w:t>
      </w:r>
      <w:r w:rsidR="00D21FCA">
        <w:rPr>
          <w:rFonts w:asciiTheme="minorHAnsi" w:hAnsiTheme="minorHAnsi" w:cstheme="minorHAnsi"/>
          <w:color w:val="auto"/>
          <w:sz w:val="22"/>
          <w:szCs w:val="22"/>
        </w:rPr>
        <w:t>noted that WWA sponsor perks vary based on the level of sponsorship</w:t>
      </w:r>
      <w:r w:rsidR="005F1772">
        <w:rPr>
          <w:rFonts w:asciiTheme="minorHAnsi" w:hAnsiTheme="minorHAnsi" w:cstheme="minorHAnsi"/>
          <w:color w:val="auto"/>
          <w:sz w:val="22"/>
          <w:szCs w:val="22"/>
        </w:rPr>
        <w:t>. The</w:t>
      </w:r>
      <w:r w:rsidR="00D21FCA">
        <w:rPr>
          <w:rFonts w:asciiTheme="minorHAnsi" w:hAnsiTheme="minorHAnsi" w:cstheme="minorHAnsi"/>
          <w:color w:val="auto"/>
          <w:sz w:val="22"/>
          <w:szCs w:val="22"/>
        </w:rPr>
        <w:t xml:space="preserve"> WWA </w:t>
      </w:r>
      <w:hyperlink r:id="rId8" w:history="1">
        <w:r w:rsidR="00D21FCA" w:rsidRPr="00685884">
          <w:rPr>
            <w:rFonts w:asciiTheme="minorHAnsi" w:hAnsiTheme="minorHAnsi" w:cstheme="minorHAnsi"/>
            <w:color w:val="auto"/>
            <w:sz w:val="22"/>
            <w:szCs w:val="22"/>
          </w:rPr>
          <w:t xml:space="preserve">Media </w:t>
        </w:r>
        <w:r w:rsidR="005E36EA" w:rsidRPr="00685884">
          <w:rPr>
            <w:rFonts w:asciiTheme="minorHAnsi" w:hAnsiTheme="minorHAnsi" w:cstheme="minorHAnsi"/>
            <w:color w:val="auto"/>
            <w:sz w:val="22"/>
            <w:szCs w:val="22"/>
          </w:rPr>
          <w:t>Kit</w:t>
        </w:r>
      </w:hyperlink>
      <w:r w:rsidR="00D21FCA">
        <w:rPr>
          <w:rFonts w:asciiTheme="minorHAnsi" w:hAnsiTheme="minorHAnsi" w:cstheme="minorHAnsi"/>
          <w:color w:val="auto"/>
          <w:sz w:val="22"/>
          <w:szCs w:val="22"/>
        </w:rPr>
        <w:t xml:space="preserve"> details the </w:t>
      </w:r>
      <w:r w:rsidR="004A1202">
        <w:rPr>
          <w:rFonts w:asciiTheme="minorHAnsi" w:hAnsiTheme="minorHAnsi" w:cstheme="minorHAnsi"/>
          <w:color w:val="auto"/>
          <w:sz w:val="22"/>
          <w:szCs w:val="22"/>
        </w:rPr>
        <w:t>benefits but</w:t>
      </w:r>
      <w:r w:rsidR="00D21FCA">
        <w:rPr>
          <w:rFonts w:asciiTheme="minorHAnsi" w:hAnsiTheme="minorHAnsi" w:cstheme="minorHAnsi"/>
          <w:color w:val="auto"/>
          <w:sz w:val="22"/>
          <w:szCs w:val="22"/>
        </w:rPr>
        <w:t xml:space="preserve"> went on to acknowledge the media package needs to be </w:t>
      </w:r>
      <w:r w:rsidR="004A1202">
        <w:rPr>
          <w:rFonts w:asciiTheme="minorHAnsi" w:hAnsiTheme="minorHAnsi" w:cstheme="minorHAnsi"/>
          <w:color w:val="auto"/>
          <w:sz w:val="22"/>
          <w:szCs w:val="22"/>
        </w:rPr>
        <w:t>updated to reflect WWA’s recent accomplishments</w:t>
      </w:r>
      <w:r w:rsidR="00DE38EB">
        <w:rPr>
          <w:rFonts w:asciiTheme="minorHAnsi" w:hAnsiTheme="minorHAnsi" w:cstheme="minorHAnsi"/>
          <w:color w:val="auto"/>
          <w:sz w:val="22"/>
          <w:szCs w:val="22"/>
        </w:rPr>
        <w:t>.</w:t>
      </w:r>
      <w:r w:rsidR="004A1202">
        <w:rPr>
          <w:rFonts w:asciiTheme="minorHAnsi" w:hAnsiTheme="minorHAnsi" w:cstheme="minorHAnsi"/>
          <w:color w:val="auto"/>
          <w:sz w:val="22"/>
          <w:szCs w:val="22"/>
        </w:rPr>
        <w:t xml:space="preserve"> </w:t>
      </w:r>
    </w:p>
    <w:p w14:paraId="1ACD79F5" w14:textId="347E5650" w:rsidR="0073336A" w:rsidRDefault="004A1202" w:rsidP="007E5BAE">
      <w:pPr>
        <w:pStyle w:val="Default"/>
        <w:spacing w:after="70"/>
        <w:ind w:left="720"/>
        <w:rPr>
          <w:rFonts w:asciiTheme="minorHAnsi" w:hAnsiTheme="minorHAnsi" w:cstheme="minorHAnsi"/>
          <w:color w:val="auto"/>
          <w:sz w:val="22"/>
          <w:szCs w:val="22"/>
        </w:rPr>
      </w:pPr>
      <w:r>
        <w:rPr>
          <w:rFonts w:asciiTheme="minorHAnsi" w:hAnsiTheme="minorHAnsi" w:cstheme="minorHAnsi"/>
          <w:color w:val="auto"/>
          <w:sz w:val="22"/>
          <w:szCs w:val="22"/>
        </w:rPr>
        <w:t>Bruce Urben reminded the Board that one of the expectation</w:t>
      </w:r>
      <w:r w:rsidR="005F1772">
        <w:rPr>
          <w:rFonts w:asciiTheme="minorHAnsi" w:hAnsiTheme="minorHAnsi" w:cstheme="minorHAnsi"/>
          <w:color w:val="auto"/>
          <w:sz w:val="22"/>
          <w:szCs w:val="22"/>
        </w:rPr>
        <w:t>s</w:t>
      </w:r>
      <w:r>
        <w:rPr>
          <w:rFonts w:asciiTheme="minorHAnsi" w:hAnsiTheme="minorHAnsi" w:cstheme="minorHAnsi"/>
          <w:color w:val="auto"/>
          <w:sz w:val="22"/>
          <w:szCs w:val="22"/>
        </w:rPr>
        <w:t xml:space="preserve"> of each Director is that he identifies at least $5K for WWA. George Ermert </w:t>
      </w:r>
      <w:r w:rsidR="005F1772">
        <w:rPr>
          <w:rFonts w:asciiTheme="minorHAnsi" w:hAnsiTheme="minorHAnsi" w:cstheme="minorHAnsi"/>
          <w:color w:val="auto"/>
          <w:sz w:val="22"/>
          <w:szCs w:val="22"/>
        </w:rPr>
        <w:t>assert</w:t>
      </w:r>
      <w:r>
        <w:rPr>
          <w:rFonts w:asciiTheme="minorHAnsi" w:hAnsiTheme="minorHAnsi" w:cstheme="minorHAnsi"/>
          <w:color w:val="auto"/>
          <w:sz w:val="22"/>
          <w:szCs w:val="22"/>
        </w:rPr>
        <w:t xml:space="preserve">ed that, “as an organization we need to do a better job of raising money and that the responsibility goes beyond those of us on the call. We need to look to the future, and we need money to do that.” Based upon the discussion, Dave Elwing </w:t>
      </w:r>
      <w:r w:rsidR="0073336A">
        <w:rPr>
          <w:rFonts w:asciiTheme="minorHAnsi" w:hAnsiTheme="minorHAnsi" w:cstheme="minorHAnsi"/>
          <w:color w:val="auto"/>
          <w:sz w:val="22"/>
          <w:szCs w:val="22"/>
        </w:rPr>
        <w:t>suggested that, “perhaps it might be time to consider adding another paid staff member (either part-time or full-time) to WWA… a Director of Marketing or a Major Donor Director.</w:t>
      </w:r>
      <w:r w:rsidR="005F1772">
        <w:rPr>
          <w:rFonts w:asciiTheme="minorHAnsi" w:hAnsiTheme="minorHAnsi" w:cstheme="minorHAnsi"/>
          <w:color w:val="auto"/>
          <w:sz w:val="22"/>
          <w:szCs w:val="22"/>
        </w:rPr>
        <w:t>”</w:t>
      </w:r>
      <w:r w:rsidR="0073336A">
        <w:rPr>
          <w:rFonts w:asciiTheme="minorHAnsi" w:hAnsiTheme="minorHAnsi" w:cstheme="minorHAnsi"/>
          <w:color w:val="auto"/>
          <w:sz w:val="22"/>
          <w:szCs w:val="22"/>
        </w:rPr>
        <w:t xml:space="preserve"> Ian Bartelmez cautioned about spending funds for such a position. Bruce Ross acknowledged that the ad hoc committee </w:t>
      </w:r>
      <w:r w:rsidR="005F1772">
        <w:rPr>
          <w:rFonts w:asciiTheme="minorHAnsi" w:hAnsiTheme="minorHAnsi" w:cstheme="minorHAnsi"/>
          <w:color w:val="auto"/>
          <w:sz w:val="22"/>
          <w:szCs w:val="22"/>
        </w:rPr>
        <w:t xml:space="preserve">formed by the </w:t>
      </w:r>
      <w:r w:rsidR="0073336A">
        <w:rPr>
          <w:rFonts w:asciiTheme="minorHAnsi" w:hAnsiTheme="minorHAnsi" w:cstheme="minorHAnsi"/>
          <w:color w:val="auto"/>
          <w:sz w:val="22"/>
          <w:szCs w:val="22"/>
        </w:rPr>
        <w:t xml:space="preserve">Executive Committee to examine staff </w:t>
      </w:r>
      <w:r w:rsidR="005F1772">
        <w:rPr>
          <w:rFonts w:asciiTheme="minorHAnsi" w:hAnsiTheme="minorHAnsi" w:cstheme="minorHAnsi"/>
          <w:color w:val="auto"/>
          <w:sz w:val="22"/>
          <w:szCs w:val="22"/>
        </w:rPr>
        <w:t>compensation to be</w:t>
      </w:r>
      <w:r w:rsidR="0073336A">
        <w:rPr>
          <w:rFonts w:asciiTheme="minorHAnsi" w:hAnsiTheme="minorHAnsi" w:cstheme="minorHAnsi"/>
          <w:color w:val="auto"/>
          <w:sz w:val="22"/>
          <w:szCs w:val="22"/>
        </w:rPr>
        <w:t xml:space="preserve"> on par with similar non-profits could also discuss </w:t>
      </w:r>
      <w:r w:rsidR="005F1772">
        <w:rPr>
          <w:rFonts w:asciiTheme="minorHAnsi" w:hAnsiTheme="minorHAnsi" w:cstheme="minorHAnsi"/>
          <w:color w:val="auto"/>
          <w:sz w:val="22"/>
          <w:szCs w:val="22"/>
        </w:rPr>
        <w:t xml:space="preserve">the potential of such a </w:t>
      </w:r>
      <w:r w:rsidR="0073336A">
        <w:rPr>
          <w:rFonts w:asciiTheme="minorHAnsi" w:hAnsiTheme="minorHAnsi" w:cstheme="minorHAnsi"/>
          <w:color w:val="auto"/>
          <w:sz w:val="22"/>
          <w:szCs w:val="22"/>
        </w:rPr>
        <w:t>position</w:t>
      </w:r>
      <w:r w:rsidR="005F1772">
        <w:rPr>
          <w:rFonts w:asciiTheme="minorHAnsi" w:hAnsiTheme="minorHAnsi" w:cstheme="minorHAnsi"/>
          <w:color w:val="auto"/>
          <w:sz w:val="22"/>
          <w:szCs w:val="22"/>
        </w:rPr>
        <w:t xml:space="preserve"> in the future</w:t>
      </w:r>
      <w:r w:rsidR="0073336A">
        <w:rPr>
          <w:rFonts w:asciiTheme="minorHAnsi" w:hAnsiTheme="minorHAnsi" w:cstheme="minorHAnsi"/>
          <w:color w:val="auto"/>
          <w:sz w:val="22"/>
          <w:szCs w:val="22"/>
        </w:rPr>
        <w:t>.</w:t>
      </w:r>
    </w:p>
    <w:p w14:paraId="5BDD6535" w14:textId="297391ED" w:rsidR="0073336A" w:rsidRDefault="0073336A" w:rsidP="00B84345">
      <w:pPr>
        <w:pStyle w:val="Default"/>
        <w:spacing w:after="70"/>
        <w:ind w:left="720"/>
        <w:rPr>
          <w:rFonts w:asciiTheme="minorHAnsi" w:hAnsiTheme="minorHAnsi" w:cstheme="minorHAnsi"/>
          <w:bCs/>
          <w:sz w:val="22"/>
          <w:szCs w:val="22"/>
        </w:rPr>
      </w:pPr>
      <w:r w:rsidRPr="0073336A">
        <w:rPr>
          <w:rFonts w:asciiTheme="minorHAnsi" w:hAnsiTheme="minorHAnsi" w:cstheme="minorHAnsi"/>
          <w:b/>
          <w:bCs/>
          <w:i/>
          <w:iCs/>
          <w:color w:val="auto"/>
          <w:sz w:val="22"/>
          <w:szCs w:val="22"/>
        </w:rPr>
        <w:lastRenderedPageBreak/>
        <w:t>Beaver Dam Land Acquisition</w:t>
      </w:r>
      <w:r w:rsidR="00457BF9">
        <w:rPr>
          <w:rFonts w:asciiTheme="minorHAnsi" w:hAnsiTheme="minorHAnsi" w:cstheme="minorHAnsi"/>
          <w:b/>
          <w:bCs/>
          <w:i/>
          <w:iCs/>
          <w:color w:val="auto"/>
          <w:sz w:val="22"/>
          <w:szCs w:val="22"/>
        </w:rPr>
        <w:t xml:space="preserve"> (Information only)</w:t>
      </w:r>
      <w:r>
        <w:rPr>
          <w:rFonts w:asciiTheme="minorHAnsi" w:hAnsiTheme="minorHAnsi" w:cstheme="minorHAnsi"/>
          <w:b/>
          <w:bCs/>
          <w:i/>
          <w:iCs/>
          <w:color w:val="auto"/>
          <w:sz w:val="22"/>
          <w:szCs w:val="22"/>
        </w:rPr>
        <w:t>.</w:t>
      </w:r>
      <w:r w:rsidRPr="0073336A">
        <w:rPr>
          <w:rFonts w:asciiTheme="minorHAnsi" w:hAnsiTheme="minorHAnsi" w:cstheme="minorHAnsi"/>
          <w:b/>
          <w:bCs/>
          <w:i/>
          <w:iCs/>
          <w:color w:val="auto"/>
          <w:sz w:val="22"/>
          <w:szCs w:val="22"/>
        </w:rPr>
        <w:t xml:space="preserve"> </w:t>
      </w:r>
      <w:r>
        <w:rPr>
          <w:rFonts w:asciiTheme="minorHAnsi" w:hAnsiTheme="minorHAnsi" w:cstheme="minorHAnsi"/>
          <w:bCs/>
          <w:sz w:val="22"/>
          <w:szCs w:val="22"/>
        </w:rPr>
        <w:t xml:space="preserve">A number of years ago WWA was offered a 17-acre parcel between Hwy 33 and Beaver Dam Lake by its landowner with the thought of the land being set-aside for recreational use and management by WWA (similar to the Abram’s property). </w:t>
      </w:r>
      <w:r w:rsidR="00457BF9">
        <w:rPr>
          <w:rFonts w:asciiTheme="minorHAnsi" w:hAnsiTheme="minorHAnsi" w:cstheme="minorHAnsi"/>
          <w:bCs/>
          <w:sz w:val="22"/>
          <w:szCs w:val="22"/>
        </w:rPr>
        <w:t>Discussions recently</w:t>
      </w:r>
      <w:r>
        <w:rPr>
          <w:rFonts w:asciiTheme="minorHAnsi" w:hAnsiTheme="minorHAnsi" w:cstheme="minorHAnsi"/>
          <w:bCs/>
          <w:sz w:val="22"/>
          <w:szCs w:val="22"/>
        </w:rPr>
        <w:t xml:space="preserve"> renewed via Rob Monette and </w:t>
      </w:r>
      <w:r w:rsidR="00457BF9">
        <w:rPr>
          <w:rFonts w:asciiTheme="minorHAnsi" w:hAnsiTheme="minorHAnsi" w:cstheme="minorHAnsi"/>
          <w:bCs/>
          <w:sz w:val="22"/>
          <w:szCs w:val="22"/>
        </w:rPr>
        <w:t>the landowner</w:t>
      </w:r>
      <w:r w:rsidR="005F1772">
        <w:rPr>
          <w:rFonts w:asciiTheme="minorHAnsi" w:hAnsiTheme="minorHAnsi" w:cstheme="minorHAnsi"/>
          <w:bCs/>
          <w:sz w:val="22"/>
          <w:szCs w:val="22"/>
        </w:rPr>
        <w:t xml:space="preserve"> who</w:t>
      </w:r>
      <w:r w:rsidR="00457BF9">
        <w:rPr>
          <w:rFonts w:asciiTheme="minorHAnsi" w:hAnsiTheme="minorHAnsi" w:cstheme="minorHAnsi"/>
          <w:bCs/>
          <w:sz w:val="22"/>
          <w:szCs w:val="22"/>
        </w:rPr>
        <w:t xml:space="preserve"> </w:t>
      </w:r>
      <w:r>
        <w:rPr>
          <w:rFonts w:asciiTheme="minorHAnsi" w:hAnsiTheme="minorHAnsi" w:cstheme="minorHAnsi"/>
          <w:bCs/>
          <w:sz w:val="22"/>
          <w:szCs w:val="22"/>
        </w:rPr>
        <w:t xml:space="preserve">went so far as to contact a lawyer/personal friend to assist in the land transfer. </w:t>
      </w:r>
      <w:r w:rsidR="00457BF9">
        <w:rPr>
          <w:rFonts w:asciiTheme="minorHAnsi" w:hAnsiTheme="minorHAnsi" w:cstheme="minorHAnsi"/>
          <w:bCs/>
          <w:sz w:val="22"/>
          <w:szCs w:val="22"/>
        </w:rPr>
        <w:t>A plan needs to be developed</w:t>
      </w:r>
      <w:r w:rsidR="005F1772">
        <w:rPr>
          <w:rFonts w:asciiTheme="minorHAnsi" w:hAnsiTheme="minorHAnsi" w:cstheme="minorHAnsi"/>
          <w:bCs/>
          <w:sz w:val="22"/>
          <w:szCs w:val="22"/>
        </w:rPr>
        <w:t xml:space="preserve"> as </w:t>
      </w:r>
      <w:r w:rsidR="00457BF9">
        <w:rPr>
          <w:rFonts w:asciiTheme="minorHAnsi" w:hAnsiTheme="minorHAnsi" w:cstheme="minorHAnsi"/>
          <w:bCs/>
          <w:sz w:val="22"/>
          <w:szCs w:val="22"/>
        </w:rPr>
        <w:t xml:space="preserve">the property holds the potential to </w:t>
      </w:r>
      <w:r w:rsidR="00457BF9" w:rsidRPr="00685884">
        <w:rPr>
          <w:rFonts w:asciiTheme="minorHAnsi" w:hAnsiTheme="minorHAnsi" w:cstheme="minorHAnsi"/>
          <w:bCs/>
          <w:sz w:val="22"/>
          <w:szCs w:val="22"/>
        </w:rPr>
        <w:t xml:space="preserve">be </w:t>
      </w:r>
      <w:r w:rsidR="005E36EA" w:rsidRPr="00685884">
        <w:rPr>
          <w:rFonts w:asciiTheme="minorHAnsi" w:hAnsiTheme="minorHAnsi" w:cstheme="minorHAnsi"/>
          <w:bCs/>
          <w:sz w:val="22"/>
          <w:szCs w:val="22"/>
        </w:rPr>
        <w:t>managed as</w:t>
      </w:r>
      <w:r w:rsidR="005E36EA">
        <w:rPr>
          <w:rFonts w:asciiTheme="minorHAnsi" w:hAnsiTheme="minorHAnsi" w:cstheme="minorHAnsi"/>
          <w:bCs/>
          <w:sz w:val="22"/>
          <w:szCs w:val="22"/>
        </w:rPr>
        <w:t xml:space="preserve"> </w:t>
      </w:r>
      <w:r w:rsidR="00457BF9">
        <w:rPr>
          <w:rFonts w:asciiTheme="minorHAnsi" w:hAnsiTheme="minorHAnsi" w:cstheme="minorHAnsi"/>
          <w:bCs/>
          <w:sz w:val="22"/>
          <w:szCs w:val="22"/>
        </w:rPr>
        <w:t>a “Little Abrams.” Bruce Ross and Bruce Urben confirmed that WWA will follow “an Abrams management approach” (private land open to public use, managed by the local WWA chapter – Marshland Chapter</w:t>
      </w:r>
      <w:r w:rsidR="005F1772">
        <w:rPr>
          <w:rFonts w:asciiTheme="minorHAnsi" w:hAnsiTheme="minorHAnsi" w:cstheme="minorHAnsi"/>
          <w:bCs/>
          <w:sz w:val="22"/>
          <w:szCs w:val="22"/>
        </w:rPr>
        <w:t>)</w:t>
      </w:r>
      <w:r w:rsidR="00457BF9">
        <w:rPr>
          <w:rFonts w:asciiTheme="minorHAnsi" w:hAnsiTheme="minorHAnsi" w:cstheme="minorHAnsi"/>
          <w:bCs/>
          <w:sz w:val="22"/>
          <w:szCs w:val="22"/>
        </w:rPr>
        <w:t>.</w:t>
      </w:r>
      <w:r>
        <w:rPr>
          <w:rFonts w:asciiTheme="minorHAnsi" w:hAnsiTheme="minorHAnsi" w:cstheme="minorHAnsi"/>
          <w:bCs/>
          <w:sz w:val="22"/>
          <w:szCs w:val="22"/>
        </w:rPr>
        <w:t xml:space="preserve"> Benefits to WWA include access to area for LTHs/R3 activities, community relations, marketing options/discussion points for corporate/foundation donations, etc. </w:t>
      </w:r>
      <w:r w:rsidR="00457BF9">
        <w:rPr>
          <w:rFonts w:asciiTheme="minorHAnsi" w:hAnsiTheme="minorHAnsi" w:cstheme="minorHAnsi"/>
          <w:bCs/>
          <w:sz w:val="22"/>
          <w:szCs w:val="22"/>
        </w:rPr>
        <w:t xml:space="preserve">George Ermert asked if the Board could be provided property </w:t>
      </w:r>
      <w:r w:rsidR="00EB7F37">
        <w:rPr>
          <w:rFonts w:asciiTheme="minorHAnsi" w:hAnsiTheme="minorHAnsi" w:cstheme="minorHAnsi"/>
          <w:bCs/>
          <w:sz w:val="22"/>
          <w:szCs w:val="22"/>
        </w:rPr>
        <w:t>specifics</w:t>
      </w:r>
      <w:r w:rsidR="00457BF9">
        <w:rPr>
          <w:rFonts w:asciiTheme="minorHAnsi" w:hAnsiTheme="minorHAnsi" w:cstheme="minorHAnsi"/>
          <w:bCs/>
          <w:sz w:val="22"/>
          <w:szCs w:val="22"/>
        </w:rPr>
        <w:t xml:space="preserve"> (</w:t>
      </w:r>
      <w:r w:rsidR="00EB7F37">
        <w:rPr>
          <w:rFonts w:asciiTheme="minorHAnsi" w:hAnsiTheme="minorHAnsi" w:cstheme="minorHAnsi"/>
          <w:bCs/>
          <w:sz w:val="22"/>
          <w:szCs w:val="22"/>
        </w:rPr>
        <w:t>i.e.,</w:t>
      </w:r>
      <w:r w:rsidR="00457BF9">
        <w:rPr>
          <w:rFonts w:asciiTheme="minorHAnsi" w:hAnsiTheme="minorHAnsi" w:cstheme="minorHAnsi"/>
          <w:bCs/>
          <w:sz w:val="22"/>
          <w:szCs w:val="22"/>
        </w:rPr>
        <w:t xml:space="preserve"> assessed value, exact boundaries, etc</w:t>
      </w:r>
      <w:r w:rsidR="005F1772">
        <w:rPr>
          <w:rFonts w:asciiTheme="minorHAnsi" w:hAnsiTheme="minorHAnsi" w:cstheme="minorHAnsi"/>
          <w:bCs/>
          <w:sz w:val="22"/>
          <w:szCs w:val="22"/>
        </w:rPr>
        <w:t>.)</w:t>
      </w:r>
      <w:r w:rsidR="00457BF9">
        <w:rPr>
          <w:rFonts w:asciiTheme="minorHAnsi" w:hAnsiTheme="minorHAnsi" w:cstheme="minorHAnsi"/>
          <w:bCs/>
          <w:sz w:val="22"/>
          <w:szCs w:val="22"/>
        </w:rPr>
        <w:t xml:space="preserve">. Dave Elwing stated that </w:t>
      </w:r>
      <w:r w:rsidR="005F1772">
        <w:rPr>
          <w:rFonts w:asciiTheme="minorHAnsi" w:hAnsiTheme="minorHAnsi" w:cstheme="minorHAnsi"/>
          <w:bCs/>
          <w:sz w:val="22"/>
          <w:szCs w:val="22"/>
        </w:rPr>
        <w:t xml:space="preserve">an online search of </w:t>
      </w:r>
      <w:r w:rsidR="00457BF9">
        <w:rPr>
          <w:rFonts w:asciiTheme="minorHAnsi" w:hAnsiTheme="minorHAnsi" w:cstheme="minorHAnsi"/>
          <w:bCs/>
          <w:sz w:val="22"/>
          <w:szCs w:val="22"/>
        </w:rPr>
        <w:t xml:space="preserve">county GIS parcel records will provide that data. Bruce Urben reminded everybody that we are still very “young” in this discussion, </w:t>
      </w:r>
      <w:r w:rsidR="005F1772">
        <w:rPr>
          <w:rFonts w:asciiTheme="minorHAnsi" w:hAnsiTheme="minorHAnsi" w:cstheme="minorHAnsi"/>
          <w:bCs/>
          <w:sz w:val="22"/>
          <w:szCs w:val="22"/>
        </w:rPr>
        <w:t>and</w:t>
      </w:r>
      <w:r w:rsidR="00457BF9">
        <w:rPr>
          <w:rFonts w:asciiTheme="minorHAnsi" w:hAnsiTheme="minorHAnsi" w:cstheme="minorHAnsi"/>
          <w:bCs/>
          <w:sz w:val="22"/>
          <w:szCs w:val="22"/>
        </w:rPr>
        <w:t xml:space="preserve"> that roughly five years ago negotiations stopped because the parcel’s prior use </w:t>
      </w:r>
      <w:r w:rsidR="005F1772">
        <w:rPr>
          <w:rFonts w:asciiTheme="minorHAnsi" w:hAnsiTheme="minorHAnsi" w:cstheme="minorHAnsi"/>
          <w:bCs/>
          <w:sz w:val="22"/>
          <w:szCs w:val="22"/>
        </w:rPr>
        <w:t>remained</w:t>
      </w:r>
      <w:r w:rsidR="00457BF9">
        <w:rPr>
          <w:rFonts w:asciiTheme="minorHAnsi" w:hAnsiTheme="minorHAnsi" w:cstheme="minorHAnsi"/>
          <w:bCs/>
          <w:sz w:val="22"/>
          <w:szCs w:val="22"/>
        </w:rPr>
        <w:t xml:space="preserve"> undetermined. Should </w:t>
      </w:r>
      <w:r w:rsidR="005F1772">
        <w:rPr>
          <w:rFonts w:asciiTheme="minorHAnsi" w:hAnsiTheme="minorHAnsi" w:cstheme="minorHAnsi"/>
          <w:bCs/>
          <w:sz w:val="22"/>
          <w:szCs w:val="22"/>
        </w:rPr>
        <w:t>the land</w:t>
      </w:r>
      <w:r w:rsidR="00457BF9">
        <w:rPr>
          <w:rFonts w:asciiTheme="minorHAnsi" w:hAnsiTheme="minorHAnsi" w:cstheme="minorHAnsi"/>
          <w:bCs/>
          <w:sz w:val="22"/>
          <w:szCs w:val="22"/>
        </w:rPr>
        <w:t xml:space="preserve"> </w:t>
      </w:r>
      <w:r w:rsidR="00B84345">
        <w:rPr>
          <w:rFonts w:asciiTheme="minorHAnsi" w:hAnsiTheme="minorHAnsi" w:cstheme="minorHAnsi"/>
          <w:bCs/>
          <w:sz w:val="22"/>
          <w:szCs w:val="22"/>
        </w:rPr>
        <w:t>turn out to be a previous dump site for garbage or hazardous materials</w:t>
      </w:r>
      <w:r w:rsidR="005F1772">
        <w:rPr>
          <w:rFonts w:asciiTheme="minorHAnsi" w:hAnsiTheme="minorHAnsi" w:cstheme="minorHAnsi"/>
          <w:bCs/>
          <w:sz w:val="22"/>
          <w:szCs w:val="22"/>
        </w:rPr>
        <w:t>,</w:t>
      </w:r>
      <w:r w:rsidR="00B84345">
        <w:rPr>
          <w:rFonts w:asciiTheme="minorHAnsi" w:hAnsiTheme="minorHAnsi" w:cstheme="minorHAnsi"/>
          <w:bCs/>
          <w:sz w:val="22"/>
          <w:szCs w:val="22"/>
        </w:rPr>
        <w:t xml:space="preserve"> WWA would incur clean-up responsibility/liability. </w:t>
      </w:r>
      <w:r w:rsidR="005F1772">
        <w:rPr>
          <w:rFonts w:asciiTheme="minorHAnsi" w:hAnsiTheme="minorHAnsi" w:cstheme="minorHAnsi"/>
          <w:bCs/>
          <w:sz w:val="22"/>
          <w:szCs w:val="22"/>
        </w:rPr>
        <w:t>Bruce Urben</w:t>
      </w:r>
      <w:r w:rsidR="00B84345">
        <w:rPr>
          <w:rFonts w:asciiTheme="minorHAnsi" w:hAnsiTheme="minorHAnsi" w:cstheme="minorHAnsi"/>
          <w:bCs/>
          <w:sz w:val="22"/>
          <w:szCs w:val="22"/>
        </w:rPr>
        <w:t xml:space="preserve"> went onto to say that </w:t>
      </w:r>
      <w:r>
        <w:rPr>
          <w:rFonts w:asciiTheme="minorHAnsi" w:hAnsiTheme="minorHAnsi" w:cstheme="minorHAnsi"/>
          <w:bCs/>
          <w:sz w:val="22"/>
          <w:szCs w:val="22"/>
        </w:rPr>
        <w:t xml:space="preserve">a phased plan </w:t>
      </w:r>
      <w:r w:rsidR="00B84345">
        <w:rPr>
          <w:rFonts w:asciiTheme="minorHAnsi" w:hAnsiTheme="minorHAnsi" w:cstheme="minorHAnsi"/>
          <w:bCs/>
          <w:sz w:val="22"/>
          <w:szCs w:val="22"/>
        </w:rPr>
        <w:t xml:space="preserve">is needed </w:t>
      </w:r>
      <w:r w:rsidR="005F1772">
        <w:rPr>
          <w:rFonts w:asciiTheme="minorHAnsi" w:hAnsiTheme="minorHAnsi" w:cstheme="minorHAnsi"/>
          <w:bCs/>
          <w:sz w:val="22"/>
          <w:szCs w:val="22"/>
        </w:rPr>
        <w:t xml:space="preserve">prior to </w:t>
      </w:r>
      <w:r>
        <w:rPr>
          <w:rFonts w:asciiTheme="minorHAnsi" w:hAnsiTheme="minorHAnsi" w:cstheme="minorHAnsi"/>
          <w:bCs/>
          <w:sz w:val="22"/>
          <w:szCs w:val="22"/>
        </w:rPr>
        <w:t>moving forward, but cautioned that regardless of all else, WWA cannot incur risk because of the acquisition.</w:t>
      </w:r>
    </w:p>
    <w:p w14:paraId="0EEEBBC9" w14:textId="17C1391D" w:rsidR="00DB7980" w:rsidRDefault="0073336A" w:rsidP="00457BF9">
      <w:pPr>
        <w:pStyle w:val="Default"/>
        <w:spacing w:after="70"/>
        <w:ind w:left="720"/>
        <w:rPr>
          <w:rFonts w:asciiTheme="minorHAnsi" w:hAnsiTheme="minorHAnsi" w:cstheme="minorHAnsi"/>
          <w:bCs/>
          <w:sz w:val="22"/>
          <w:szCs w:val="22"/>
        </w:rPr>
      </w:pPr>
      <w:r w:rsidRPr="00457BF9">
        <w:rPr>
          <w:b/>
          <w:bCs/>
          <w:i/>
          <w:iCs/>
          <w:color w:val="auto"/>
          <w:sz w:val="22"/>
          <w:szCs w:val="22"/>
        </w:rPr>
        <w:t xml:space="preserve">Director &amp; </w:t>
      </w:r>
      <w:r w:rsidRPr="00457BF9">
        <w:rPr>
          <w:rFonts w:asciiTheme="minorHAnsi" w:hAnsiTheme="minorHAnsi" w:cstheme="minorHAnsi"/>
          <w:b/>
          <w:bCs/>
          <w:i/>
          <w:iCs/>
          <w:color w:val="auto"/>
          <w:sz w:val="22"/>
          <w:szCs w:val="22"/>
        </w:rPr>
        <w:t>Officer Elections</w:t>
      </w:r>
      <w:r w:rsidR="00457BF9" w:rsidRPr="00457BF9">
        <w:rPr>
          <w:rFonts w:asciiTheme="minorHAnsi" w:hAnsiTheme="minorHAnsi" w:cstheme="minorHAnsi"/>
          <w:b/>
          <w:bCs/>
          <w:i/>
          <w:iCs/>
          <w:color w:val="auto"/>
          <w:sz w:val="22"/>
          <w:szCs w:val="22"/>
        </w:rPr>
        <w:t>.</w:t>
      </w:r>
      <w:r w:rsidRPr="00457BF9">
        <w:rPr>
          <w:b/>
          <w:bCs/>
          <w:i/>
          <w:iCs/>
          <w:color w:val="auto"/>
          <w:sz w:val="22"/>
          <w:szCs w:val="22"/>
        </w:rPr>
        <w:t xml:space="preserve"> </w:t>
      </w:r>
      <w:r w:rsidR="00B84345">
        <w:rPr>
          <w:color w:val="auto"/>
          <w:sz w:val="22"/>
          <w:szCs w:val="22"/>
        </w:rPr>
        <w:t xml:space="preserve">Director positions held by Kevin Banaszak, Mike Depies, George Ermert, Russ Olson, and Pat Smith expire on </w:t>
      </w:r>
      <w:r w:rsidR="00B84345">
        <w:rPr>
          <w:rFonts w:asciiTheme="minorHAnsi" w:hAnsiTheme="minorHAnsi" w:cstheme="minorHAnsi"/>
          <w:bCs/>
          <w:sz w:val="22"/>
          <w:szCs w:val="22"/>
        </w:rPr>
        <w:t>31 December 2022. Directors were asked to notify the President of their desire to remain or leave the Board prior to December’s BoD meeting. Should new candidates be identifie</w:t>
      </w:r>
      <w:r w:rsidR="00DB7980">
        <w:rPr>
          <w:rFonts w:asciiTheme="minorHAnsi" w:hAnsiTheme="minorHAnsi" w:cstheme="minorHAnsi"/>
          <w:bCs/>
          <w:sz w:val="22"/>
          <w:szCs w:val="22"/>
        </w:rPr>
        <w:t>d</w:t>
      </w:r>
      <w:r w:rsidR="00B84345">
        <w:rPr>
          <w:rFonts w:asciiTheme="minorHAnsi" w:hAnsiTheme="minorHAnsi" w:cstheme="minorHAnsi"/>
          <w:bCs/>
          <w:sz w:val="22"/>
          <w:szCs w:val="22"/>
        </w:rPr>
        <w:t>, the ED and President will conduct inter</w:t>
      </w:r>
      <w:r w:rsidR="00DB7980">
        <w:rPr>
          <w:rFonts w:asciiTheme="minorHAnsi" w:hAnsiTheme="minorHAnsi" w:cstheme="minorHAnsi"/>
          <w:bCs/>
          <w:sz w:val="22"/>
          <w:szCs w:val="22"/>
        </w:rPr>
        <w:t xml:space="preserve">views and forward eligible candidates to the Board per Association Bylaws. </w:t>
      </w:r>
      <w:r w:rsidR="00620761">
        <w:rPr>
          <w:rFonts w:asciiTheme="minorHAnsi" w:hAnsiTheme="minorHAnsi" w:cstheme="minorHAnsi"/>
          <w:bCs/>
          <w:sz w:val="22"/>
          <w:szCs w:val="22"/>
        </w:rPr>
        <w:t xml:space="preserve">There are several vacant Director positions that can be filled in addition to the five opening positions. Director nominations are </w:t>
      </w:r>
      <w:r w:rsidR="005F1772">
        <w:rPr>
          <w:rFonts w:asciiTheme="minorHAnsi" w:hAnsiTheme="minorHAnsi" w:cstheme="minorHAnsi"/>
          <w:bCs/>
          <w:sz w:val="22"/>
          <w:szCs w:val="22"/>
        </w:rPr>
        <w:t>voted on by</w:t>
      </w:r>
      <w:r w:rsidR="00620761">
        <w:rPr>
          <w:rFonts w:asciiTheme="minorHAnsi" w:hAnsiTheme="minorHAnsi" w:cstheme="minorHAnsi"/>
          <w:bCs/>
          <w:sz w:val="22"/>
          <w:szCs w:val="22"/>
        </w:rPr>
        <w:t xml:space="preserve"> Board members and Chapter Chairs prior to, and announced during, the Annual Meeting. </w:t>
      </w:r>
    </w:p>
    <w:p w14:paraId="0040F862" w14:textId="3EE0D140" w:rsidR="00242266" w:rsidRDefault="00B84345" w:rsidP="0073336A">
      <w:pPr>
        <w:pStyle w:val="Default"/>
        <w:spacing w:after="70"/>
        <w:ind w:left="720"/>
        <w:rPr>
          <w:rFonts w:asciiTheme="minorHAnsi" w:hAnsiTheme="minorHAnsi" w:cstheme="minorHAnsi"/>
          <w:color w:val="auto"/>
          <w:sz w:val="22"/>
          <w:szCs w:val="22"/>
        </w:rPr>
      </w:pPr>
      <w:r>
        <w:rPr>
          <w:rFonts w:asciiTheme="minorHAnsi" w:hAnsiTheme="minorHAnsi" w:cstheme="minorHAnsi"/>
          <w:bCs/>
          <w:sz w:val="22"/>
          <w:szCs w:val="22"/>
        </w:rPr>
        <w:t>Officer positions for the</w:t>
      </w:r>
      <w:r w:rsidR="0073336A">
        <w:rPr>
          <w:rFonts w:asciiTheme="minorHAnsi" w:hAnsiTheme="minorHAnsi" w:cstheme="minorHAnsi"/>
          <w:bCs/>
          <w:sz w:val="22"/>
          <w:szCs w:val="22"/>
        </w:rPr>
        <w:t xml:space="preserve"> President, Vice President, Secretary, and Treasurer </w:t>
      </w:r>
      <w:r>
        <w:rPr>
          <w:rFonts w:asciiTheme="minorHAnsi" w:hAnsiTheme="minorHAnsi" w:cstheme="minorHAnsi"/>
          <w:bCs/>
          <w:sz w:val="22"/>
          <w:szCs w:val="22"/>
        </w:rPr>
        <w:t>also</w:t>
      </w:r>
      <w:r w:rsidR="0073336A">
        <w:rPr>
          <w:rFonts w:asciiTheme="minorHAnsi" w:hAnsiTheme="minorHAnsi" w:cstheme="minorHAnsi"/>
          <w:bCs/>
          <w:sz w:val="22"/>
          <w:szCs w:val="22"/>
        </w:rPr>
        <w:t xml:space="preserve"> reach </w:t>
      </w:r>
      <w:r w:rsidR="005F1772">
        <w:rPr>
          <w:rFonts w:asciiTheme="minorHAnsi" w:hAnsiTheme="minorHAnsi" w:cstheme="minorHAnsi"/>
          <w:bCs/>
          <w:sz w:val="22"/>
          <w:szCs w:val="22"/>
        </w:rPr>
        <w:t xml:space="preserve">the end of </w:t>
      </w:r>
      <w:r w:rsidR="0073336A">
        <w:rPr>
          <w:rFonts w:asciiTheme="minorHAnsi" w:hAnsiTheme="minorHAnsi" w:cstheme="minorHAnsi"/>
          <w:bCs/>
          <w:sz w:val="22"/>
          <w:szCs w:val="22"/>
        </w:rPr>
        <w:t xml:space="preserve">their 2-year </w:t>
      </w:r>
      <w:r w:rsidR="005F1772">
        <w:rPr>
          <w:rFonts w:asciiTheme="minorHAnsi" w:hAnsiTheme="minorHAnsi" w:cstheme="minorHAnsi"/>
          <w:bCs/>
          <w:sz w:val="22"/>
          <w:szCs w:val="22"/>
        </w:rPr>
        <w:t>term</w:t>
      </w:r>
      <w:r w:rsidR="0073336A">
        <w:rPr>
          <w:rFonts w:asciiTheme="minorHAnsi" w:hAnsiTheme="minorHAnsi" w:cstheme="minorHAnsi"/>
          <w:bCs/>
          <w:sz w:val="22"/>
          <w:szCs w:val="22"/>
        </w:rPr>
        <w:t xml:space="preserve"> on</w:t>
      </w:r>
      <w:r>
        <w:rPr>
          <w:rFonts w:asciiTheme="minorHAnsi" w:hAnsiTheme="minorHAnsi" w:cstheme="minorHAnsi"/>
          <w:bCs/>
          <w:sz w:val="22"/>
          <w:szCs w:val="22"/>
        </w:rPr>
        <w:t xml:space="preserve"> </w:t>
      </w:r>
      <w:r w:rsidR="00DB7980">
        <w:rPr>
          <w:rFonts w:asciiTheme="minorHAnsi" w:hAnsiTheme="minorHAnsi" w:cstheme="minorHAnsi"/>
          <w:bCs/>
          <w:sz w:val="22"/>
          <w:szCs w:val="22"/>
        </w:rPr>
        <w:t>31 December</w:t>
      </w:r>
      <w:r w:rsidR="0073336A">
        <w:rPr>
          <w:rFonts w:asciiTheme="minorHAnsi" w:hAnsiTheme="minorHAnsi" w:cstheme="minorHAnsi"/>
          <w:bCs/>
          <w:sz w:val="22"/>
          <w:szCs w:val="22"/>
        </w:rPr>
        <w:t>. Bruce Urben desires to be re-elected</w:t>
      </w:r>
      <w:r w:rsidR="00E83A89">
        <w:rPr>
          <w:rFonts w:asciiTheme="minorHAnsi" w:hAnsiTheme="minorHAnsi" w:cstheme="minorHAnsi"/>
          <w:bCs/>
          <w:sz w:val="22"/>
          <w:szCs w:val="22"/>
        </w:rPr>
        <w:t>.</w:t>
      </w:r>
      <w:r w:rsidR="0073336A">
        <w:rPr>
          <w:rFonts w:asciiTheme="minorHAnsi" w:hAnsiTheme="minorHAnsi" w:cstheme="minorHAnsi"/>
          <w:bCs/>
          <w:sz w:val="22"/>
          <w:szCs w:val="22"/>
        </w:rPr>
        <w:t xml:space="preserve"> Todd Schaller and Dave Elwing both expressed interest in retaining their positions unless somebody wished to assume their roles/responsibilities. Russ Olson </w:t>
      </w:r>
      <w:r w:rsidR="00E83A89">
        <w:rPr>
          <w:rFonts w:asciiTheme="minorHAnsi" w:hAnsiTheme="minorHAnsi" w:cstheme="minorHAnsi"/>
          <w:bCs/>
          <w:sz w:val="22"/>
          <w:szCs w:val="22"/>
        </w:rPr>
        <w:t xml:space="preserve">previously </w:t>
      </w:r>
      <w:r w:rsidR="0073336A">
        <w:rPr>
          <w:rFonts w:asciiTheme="minorHAnsi" w:hAnsiTheme="minorHAnsi" w:cstheme="minorHAnsi"/>
          <w:bCs/>
          <w:sz w:val="22"/>
          <w:szCs w:val="22"/>
        </w:rPr>
        <w:t>indicated that he was undecided</w:t>
      </w:r>
      <w:r w:rsidR="00DB7980">
        <w:rPr>
          <w:rFonts w:asciiTheme="minorHAnsi" w:hAnsiTheme="minorHAnsi" w:cstheme="minorHAnsi"/>
          <w:bCs/>
          <w:sz w:val="22"/>
          <w:szCs w:val="22"/>
        </w:rPr>
        <w:t>, but that he will continue to lead the PGIAB initiative.</w:t>
      </w:r>
      <w:r w:rsidR="0073336A">
        <w:rPr>
          <w:rFonts w:asciiTheme="minorHAnsi" w:hAnsiTheme="minorHAnsi" w:cstheme="minorHAnsi"/>
          <w:color w:val="auto"/>
          <w:sz w:val="22"/>
          <w:szCs w:val="22"/>
        </w:rPr>
        <w:t xml:space="preserve"> </w:t>
      </w:r>
      <w:r w:rsidR="00620761">
        <w:rPr>
          <w:rFonts w:asciiTheme="minorHAnsi" w:hAnsiTheme="minorHAnsi" w:cstheme="minorHAnsi"/>
          <w:color w:val="auto"/>
          <w:sz w:val="22"/>
          <w:szCs w:val="22"/>
        </w:rPr>
        <w:t>Officer elections will be held during the Annual Meeting.</w:t>
      </w:r>
    </w:p>
    <w:p w14:paraId="6113ADC8" w14:textId="219252F0" w:rsidR="004D284F" w:rsidRDefault="004D284F" w:rsidP="0073336A">
      <w:pPr>
        <w:pStyle w:val="Default"/>
        <w:spacing w:after="70"/>
        <w:ind w:left="720"/>
        <w:rPr>
          <w:rFonts w:asciiTheme="minorHAnsi" w:hAnsiTheme="minorHAnsi" w:cstheme="minorHAnsi"/>
          <w:color w:val="auto"/>
          <w:sz w:val="22"/>
          <w:szCs w:val="22"/>
        </w:rPr>
      </w:pPr>
      <w:r w:rsidRPr="00894DBE">
        <w:rPr>
          <w:rFonts w:asciiTheme="minorHAnsi" w:hAnsiTheme="minorHAnsi" w:cstheme="minorHAnsi"/>
          <w:b/>
          <w:bCs/>
          <w:i/>
          <w:iCs/>
          <w:sz w:val="22"/>
          <w:szCs w:val="22"/>
        </w:rPr>
        <w:t>Wisconsin Wildlife Federation (WWF) Delegate Disc</w:t>
      </w:r>
      <w:r w:rsidR="00E83A89">
        <w:rPr>
          <w:rFonts w:asciiTheme="minorHAnsi" w:hAnsiTheme="minorHAnsi" w:cstheme="minorHAnsi"/>
          <w:b/>
          <w:bCs/>
          <w:i/>
          <w:iCs/>
          <w:sz w:val="22"/>
          <w:szCs w:val="22"/>
        </w:rPr>
        <w:t>u</w:t>
      </w:r>
      <w:r w:rsidRPr="00894DBE">
        <w:rPr>
          <w:rFonts w:asciiTheme="minorHAnsi" w:hAnsiTheme="minorHAnsi" w:cstheme="minorHAnsi"/>
          <w:b/>
          <w:bCs/>
          <w:i/>
          <w:iCs/>
          <w:sz w:val="22"/>
          <w:szCs w:val="22"/>
        </w:rPr>
        <w:t>ssion.</w:t>
      </w:r>
      <w:r w:rsidRPr="00894DBE">
        <w:rPr>
          <w:rFonts w:asciiTheme="minorHAnsi" w:hAnsiTheme="minorHAnsi" w:cstheme="minorHAnsi"/>
          <w:b/>
          <w:bCs/>
          <w:sz w:val="22"/>
          <w:szCs w:val="22"/>
        </w:rPr>
        <w:t xml:space="preserve"> </w:t>
      </w:r>
      <w:r w:rsidRPr="00894DBE">
        <w:rPr>
          <w:rFonts w:asciiTheme="minorHAnsi" w:hAnsiTheme="minorHAnsi" w:cstheme="minorHAnsi"/>
          <w:bCs/>
          <w:sz w:val="22"/>
          <w:szCs w:val="22"/>
        </w:rPr>
        <w:t>WWF inquired as to whether WWA would be filling the (3) Delegate seats allocated to us by our organizational</w:t>
      </w:r>
      <w:r w:rsidR="00620761" w:rsidRPr="00894DBE">
        <w:rPr>
          <w:rFonts w:asciiTheme="minorHAnsi" w:hAnsiTheme="minorHAnsi" w:cstheme="minorHAnsi"/>
          <w:bCs/>
          <w:sz w:val="22"/>
          <w:szCs w:val="22"/>
        </w:rPr>
        <w:t xml:space="preserve"> </w:t>
      </w:r>
      <w:r w:rsidRPr="00894DBE">
        <w:rPr>
          <w:rFonts w:asciiTheme="minorHAnsi" w:hAnsiTheme="minorHAnsi" w:cstheme="minorHAnsi"/>
          <w:bCs/>
          <w:sz w:val="22"/>
          <w:szCs w:val="22"/>
        </w:rPr>
        <w:t>size.</w:t>
      </w:r>
      <w:r w:rsidR="00894DBE">
        <w:rPr>
          <w:rFonts w:asciiTheme="minorHAnsi" w:hAnsiTheme="minorHAnsi" w:cstheme="minorHAnsi"/>
          <w:bCs/>
          <w:sz w:val="22"/>
          <w:szCs w:val="22"/>
        </w:rPr>
        <w:t xml:space="preserve"> </w:t>
      </w:r>
      <w:r w:rsidR="00BA0237" w:rsidRPr="00CE3784">
        <w:rPr>
          <w:rFonts w:asciiTheme="minorHAnsi" w:hAnsiTheme="minorHAnsi" w:cstheme="minorHAnsi"/>
          <w:bCs/>
          <w:sz w:val="22"/>
          <w:szCs w:val="22"/>
        </w:rPr>
        <w:t>Bruce Urben and Bruce Ross are WWA’s active delegates</w:t>
      </w:r>
      <w:r w:rsidR="00BA0237">
        <w:rPr>
          <w:rFonts w:asciiTheme="minorHAnsi" w:hAnsiTheme="minorHAnsi" w:cstheme="minorHAnsi"/>
          <w:bCs/>
          <w:sz w:val="22"/>
          <w:szCs w:val="22"/>
        </w:rPr>
        <w:t xml:space="preserve">. </w:t>
      </w:r>
      <w:r w:rsidR="00894DBE">
        <w:rPr>
          <w:rFonts w:asciiTheme="minorHAnsi" w:hAnsiTheme="minorHAnsi" w:cstheme="minorHAnsi"/>
          <w:bCs/>
          <w:sz w:val="22"/>
          <w:szCs w:val="22"/>
        </w:rPr>
        <w:t>Participation consists of physical attendance at WWF’s annual meeting and virtual attendance at 1/4ly Zoom meetings. WWF, like WWA, has several standing committees, but Bruce Urben does not encourage WWA delegates to participate due to the few number of items of interest to WWA.  WWA Executive Committee, Directors, and/or WWA’s organizational committee members (Education, Legislative/Policy, Habitat, Marketing/Communications or Development) were invited to serve as WWA Delegated. George Ermert asked what the benefit of serving as a WWF Delegate is to WWA. In short, the answer is “Awareness.” George Ermert, Bruce Ross, and Bruce Urb</w:t>
      </w:r>
      <w:r w:rsidR="0014021C">
        <w:rPr>
          <w:rFonts w:asciiTheme="minorHAnsi" w:hAnsiTheme="minorHAnsi" w:cstheme="minorHAnsi"/>
          <w:bCs/>
          <w:sz w:val="22"/>
          <w:szCs w:val="22"/>
        </w:rPr>
        <w:t>e</w:t>
      </w:r>
      <w:r w:rsidR="00894DBE">
        <w:rPr>
          <w:rFonts w:asciiTheme="minorHAnsi" w:hAnsiTheme="minorHAnsi" w:cstheme="minorHAnsi"/>
          <w:bCs/>
          <w:sz w:val="22"/>
          <w:szCs w:val="22"/>
        </w:rPr>
        <w:t xml:space="preserve">n agreed to meet off-line and assess potential benefits WWA might gain from increased participation. </w:t>
      </w:r>
      <w:r w:rsidR="00BA0237">
        <w:rPr>
          <w:rFonts w:asciiTheme="minorHAnsi" w:hAnsiTheme="minorHAnsi" w:cstheme="minorHAnsi"/>
          <w:bCs/>
          <w:sz w:val="22"/>
          <w:szCs w:val="22"/>
        </w:rPr>
        <w:t>WWA Delegate</w:t>
      </w:r>
      <w:r w:rsidR="00E83A89">
        <w:rPr>
          <w:rFonts w:asciiTheme="minorHAnsi" w:hAnsiTheme="minorHAnsi" w:cstheme="minorHAnsi"/>
          <w:bCs/>
          <w:sz w:val="22"/>
          <w:szCs w:val="22"/>
        </w:rPr>
        <w:t>s</w:t>
      </w:r>
      <w:r w:rsidR="00BA0237">
        <w:rPr>
          <w:rFonts w:asciiTheme="minorHAnsi" w:hAnsiTheme="minorHAnsi" w:cstheme="minorHAnsi"/>
          <w:bCs/>
          <w:sz w:val="22"/>
          <w:szCs w:val="22"/>
        </w:rPr>
        <w:t xml:space="preserve"> must to be able to effectively represent WWA’s positions and be current within WWA discussions</w:t>
      </w:r>
      <w:r w:rsidR="00BA0237" w:rsidRPr="00BA0237">
        <w:rPr>
          <w:rFonts w:asciiTheme="minorHAnsi" w:hAnsiTheme="minorHAnsi" w:cstheme="minorHAnsi"/>
          <w:bCs/>
          <w:i/>
          <w:iCs/>
          <w:sz w:val="22"/>
          <w:szCs w:val="22"/>
        </w:rPr>
        <w:t xml:space="preserve">. (Background: </w:t>
      </w:r>
      <w:r w:rsidRPr="00BA0237">
        <w:rPr>
          <w:rFonts w:asciiTheme="minorHAnsi" w:hAnsiTheme="minorHAnsi" w:cstheme="minorHAnsi"/>
          <w:bCs/>
          <w:i/>
          <w:iCs/>
          <w:sz w:val="22"/>
          <w:szCs w:val="22"/>
        </w:rPr>
        <w:t xml:space="preserve">WWF was founded in 1949 and </w:t>
      </w:r>
      <w:r w:rsidR="00BA0237" w:rsidRPr="00BA0237">
        <w:rPr>
          <w:rFonts w:asciiTheme="minorHAnsi" w:hAnsiTheme="minorHAnsi" w:cstheme="minorHAnsi"/>
          <w:bCs/>
          <w:i/>
          <w:iCs/>
          <w:sz w:val="22"/>
          <w:szCs w:val="22"/>
        </w:rPr>
        <w:t xml:space="preserve">has </w:t>
      </w:r>
      <w:r w:rsidRPr="00BA0237">
        <w:rPr>
          <w:rFonts w:asciiTheme="minorHAnsi" w:hAnsiTheme="minorHAnsi" w:cstheme="minorHAnsi"/>
          <w:bCs/>
          <w:i/>
          <w:iCs/>
          <w:sz w:val="22"/>
          <w:szCs w:val="22"/>
        </w:rPr>
        <w:t xml:space="preserve">historically been a leader in conservation by working with sports clubs, citizen volunteers and policy makers to ensure Wisconsin’s outdoor heritage will be available for current and future generations. </w:t>
      </w:r>
      <w:r w:rsidR="00BA0237" w:rsidRPr="00BA0237">
        <w:rPr>
          <w:rFonts w:asciiTheme="minorHAnsi" w:hAnsiTheme="minorHAnsi" w:cstheme="minorHAnsi"/>
          <w:bCs/>
          <w:i/>
          <w:iCs/>
          <w:sz w:val="22"/>
          <w:szCs w:val="22"/>
        </w:rPr>
        <w:t xml:space="preserve">Membership </w:t>
      </w:r>
      <w:r w:rsidR="00BA0237" w:rsidRPr="00BA0237">
        <w:rPr>
          <w:rFonts w:asciiTheme="minorHAnsi" w:hAnsiTheme="minorHAnsi" w:cstheme="minorHAnsi"/>
          <w:bCs/>
          <w:i/>
          <w:iCs/>
          <w:sz w:val="22"/>
          <w:szCs w:val="22"/>
        </w:rPr>
        <w:lastRenderedPageBreak/>
        <w:t xml:space="preserve">consists of </w:t>
      </w:r>
      <w:r w:rsidRPr="00BA0237">
        <w:rPr>
          <w:rFonts w:asciiTheme="minorHAnsi" w:hAnsiTheme="minorHAnsi" w:cstheme="minorHAnsi"/>
          <w:bCs/>
          <w:i/>
          <w:iCs/>
          <w:sz w:val="22"/>
          <w:szCs w:val="22"/>
        </w:rPr>
        <w:t>20-25 outdoor organizations</w:t>
      </w:r>
      <w:r w:rsidR="00BA0237" w:rsidRPr="00BA0237">
        <w:rPr>
          <w:rFonts w:asciiTheme="minorHAnsi" w:hAnsiTheme="minorHAnsi" w:cstheme="minorHAnsi"/>
          <w:bCs/>
          <w:i/>
          <w:iCs/>
          <w:sz w:val="22"/>
          <w:szCs w:val="22"/>
        </w:rPr>
        <w:t xml:space="preserve"> that collaborate to </w:t>
      </w:r>
      <w:r w:rsidRPr="00BA0237">
        <w:rPr>
          <w:rFonts w:asciiTheme="minorHAnsi" w:hAnsiTheme="minorHAnsi" w:cstheme="minorHAnsi"/>
          <w:i/>
          <w:iCs/>
          <w:color w:val="auto"/>
          <w:sz w:val="22"/>
          <w:szCs w:val="22"/>
        </w:rPr>
        <w:t xml:space="preserve">represent interests </w:t>
      </w:r>
      <w:r w:rsidRPr="00BA0237">
        <w:rPr>
          <w:rFonts w:asciiTheme="minorHAnsi" w:hAnsiTheme="minorHAnsi" w:cstheme="minorHAnsi"/>
          <w:bCs/>
          <w:i/>
          <w:iCs/>
          <w:sz w:val="22"/>
          <w:szCs w:val="22"/>
        </w:rPr>
        <w:t xml:space="preserve">and address legislative matters of concern to all Wisconsin outdoors men and women. WWF’s political influence has waned within recent years, while WWA’s – seen by our recent rallying of “hook &amp; bullet” organizations – has increased. WWF </w:t>
      </w:r>
      <w:r w:rsidR="00BA0237" w:rsidRPr="00BA0237">
        <w:rPr>
          <w:rFonts w:asciiTheme="minorHAnsi" w:hAnsiTheme="minorHAnsi" w:cstheme="minorHAnsi"/>
          <w:bCs/>
          <w:i/>
          <w:iCs/>
          <w:sz w:val="22"/>
          <w:szCs w:val="22"/>
        </w:rPr>
        <w:t>desires</w:t>
      </w:r>
      <w:r w:rsidRPr="00BA0237">
        <w:rPr>
          <w:rFonts w:asciiTheme="minorHAnsi" w:hAnsiTheme="minorHAnsi" w:cstheme="minorHAnsi"/>
          <w:bCs/>
          <w:i/>
          <w:iCs/>
          <w:sz w:val="22"/>
          <w:szCs w:val="22"/>
        </w:rPr>
        <w:t xml:space="preserve"> WWA’s continued support/presenc</w:t>
      </w:r>
      <w:r w:rsidR="00BA0237" w:rsidRPr="00BA0237">
        <w:rPr>
          <w:rFonts w:asciiTheme="minorHAnsi" w:hAnsiTheme="minorHAnsi" w:cstheme="minorHAnsi"/>
          <w:bCs/>
          <w:i/>
          <w:iCs/>
          <w:sz w:val="22"/>
          <w:szCs w:val="22"/>
        </w:rPr>
        <w:t>e</w:t>
      </w:r>
      <w:r w:rsidRPr="00BA0237">
        <w:rPr>
          <w:rFonts w:asciiTheme="minorHAnsi" w:hAnsiTheme="minorHAnsi" w:cstheme="minorHAnsi"/>
          <w:bCs/>
          <w:i/>
          <w:iCs/>
          <w:sz w:val="22"/>
          <w:szCs w:val="22"/>
        </w:rPr>
        <w:t>.</w:t>
      </w:r>
      <w:r w:rsidR="00BA0237" w:rsidRPr="00BA0237">
        <w:rPr>
          <w:rFonts w:asciiTheme="minorHAnsi" w:hAnsiTheme="minorHAnsi" w:cstheme="minorHAnsi"/>
          <w:bCs/>
          <w:i/>
          <w:iCs/>
          <w:sz w:val="22"/>
          <w:szCs w:val="22"/>
        </w:rPr>
        <w:t>)</w:t>
      </w:r>
    </w:p>
    <w:p w14:paraId="13BF82B2" w14:textId="14D24624" w:rsidR="00C51CE3" w:rsidRPr="00C51CE3" w:rsidRDefault="00E2289B" w:rsidP="00B96285">
      <w:pPr>
        <w:pStyle w:val="Default"/>
        <w:numPr>
          <w:ilvl w:val="0"/>
          <w:numId w:val="2"/>
        </w:numPr>
        <w:spacing w:after="70"/>
        <w:rPr>
          <w:rFonts w:asciiTheme="minorHAnsi" w:hAnsiTheme="minorHAnsi" w:cstheme="minorHAnsi"/>
          <w:color w:val="auto"/>
          <w:sz w:val="22"/>
          <w:szCs w:val="22"/>
        </w:rPr>
      </w:pPr>
      <w:r>
        <w:rPr>
          <w:rFonts w:asciiTheme="minorHAnsi" w:hAnsiTheme="minorHAnsi" w:cstheme="minorHAnsi"/>
          <w:b/>
          <w:bCs/>
          <w:color w:val="auto"/>
          <w:sz w:val="22"/>
          <w:szCs w:val="22"/>
        </w:rPr>
        <w:t>7:</w:t>
      </w:r>
      <w:r w:rsidR="00BA0237">
        <w:rPr>
          <w:rFonts w:asciiTheme="minorHAnsi" w:hAnsiTheme="minorHAnsi" w:cstheme="minorHAnsi"/>
          <w:b/>
          <w:bCs/>
          <w:color w:val="auto"/>
          <w:sz w:val="22"/>
          <w:szCs w:val="22"/>
        </w:rPr>
        <w:t>48</w:t>
      </w:r>
      <w:r w:rsidR="00B65C48" w:rsidRPr="0034748C">
        <w:rPr>
          <w:rFonts w:asciiTheme="minorHAnsi" w:hAnsiTheme="minorHAnsi" w:cstheme="minorHAnsi"/>
          <w:b/>
          <w:bCs/>
          <w:color w:val="auto"/>
          <w:sz w:val="22"/>
          <w:szCs w:val="22"/>
        </w:rPr>
        <w:t xml:space="preserve"> PM – </w:t>
      </w:r>
      <w:r w:rsidR="00BA0237">
        <w:rPr>
          <w:rFonts w:asciiTheme="minorHAnsi" w:hAnsiTheme="minorHAnsi" w:cstheme="minorHAnsi"/>
          <w:b/>
          <w:bCs/>
          <w:color w:val="auto"/>
          <w:sz w:val="22"/>
          <w:szCs w:val="22"/>
        </w:rPr>
        <w:t>2023 Financial Planning (Bruce Ross &amp; Kelcy Boettcher)</w:t>
      </w:r>
    </w:p>
    <w:p w14:paraId="03E59E3F" w14:textId="7D9BB845" w:rsidR="00797A86" w:rsidRDefault="00BA0237" w:rsidP="00C51CE3">
      <w:pPr>
        <w:pStyle w:val="Default"/>
        <w:spacing w:after="70"/>
        <w:ind w:left="720"/>
        <w:rPr>
          <w:rFonts w:asciiTheme="minorHAnsi" w:hAnsiTheme="minorHAnsi" w:cstheme="minorHAnsi"/>
          <w:color w:val="auto"/>
          <w:sz w:val="22"/>
          <w:szCs w:val="22"/>
        </w:rPr>
      </w:pPr>
      <w:r>
        <w:rPr>
          <w:rFonts w:asciiTheme="minorHAnsi" w:hAnsiTheme="minorHAnsi" w:cstheme="minorHAnsi"/>
          <w:color w:val="auto"/>
          <w:sz w:val="22"/>
          <w:szCs w:val="22"/>
        </w:rPr>
        <w:t xml:space="preserve">The goal is </w:t>
      </w:r>
      <w:r w:rsidR="005F41EC">
        <w:rPr>
          <w:rFonts w:asciiTheme="minorHAnsi" w:hAnsiTheme="minorHAnsi" w:cstheme="minorHAnsi"/>
          <w:color w:val="auto"/>
          <w:sz w:val="22"/>
          <w:szCs w:val="22"/>
        </w:rPr>
        <w:t>to have the FY/CY 2023 budget in place in January. Bruce Ross presented the 1</w:t>
      </w:r>
      <w:r w:rsidR="005F41EC" w:rsidRPr="005F41EC">
        <w:rPr>
          <w:rFonts w:asciiTheme="minorHAnsi" w:hAnsiTheme="minorHAnsi" w:cstheme="minorHAnsi"/>
          <w:color w:val="auto"/>
          <w:sz w:val="22"/>
          <w:szCs w:val="22"/>
          <w:vertAlign w:val="superscript"/>
        </w:rPr>
        <w:t>st</w:t>
      </w:r>
      <w:r w:rsidR="005F41EC">
        <w:rPr>
          <w:rFonts w:asciiTheme="minorHAnsi" w:hAnsiTheme="minorHAnsi" w:cstheme="minorHAnsi"/>
          <w:color w:val="auto"/>
          <w:sz w:val="22"/>
          <w:szCs w:val="22"/>
        </w:rPr>
        <w:t xml:space="preserve"> tier spreadsheet (Event month/Reconciliation month/Budget expectations/5-year average/2023 Goal [10% above 5-year average]/2023 Super goal [Goal + $1.2K+Class A], </w:t>
      </w:r>
      <w:r w:rsidR="00E83A89">
        <w:rPr>
          <w:rFonts w:asciiTheme="minorHAnsi" w:hAnsiTheme="minorHAnsi" w:cstheme="minorHAnsi"/>
          <w:color w:val="auto"/>
          <w:sz w:val="22"/>
          <w:szCs w:val="22"/>
        </w:rPr>
        <w:t xml:space="preserve">Calendar sales, </w:t>
      </w:r>
      <w:r w:rsidR="005F41EC">
        <w:rPr>
          <w:rFonts w:asciiTheme="minorHAnsi" w:hAnsiTheme="minorHAnsi" w:cstheme="minorHAnsi"/>
          <w:color w:val="auto"/>
          <w:sz w:val="22"/>
          <w:szCs w:val="22"/>
        </w:rPr>
        <w:t>Statewide Raffle</w:t>
      </w:r>
      <w:r w:rsidR="00BC6C14">
        <w:rPr>
          <w:rFonts w:asciiTheme="minorHAnsi" w:hAnsiTheme="minorHAnsi" w:cstheme="minorHAnsi"/>
          <w:color w:val="auto"/>
          <w:sz w:val="22"/>
          <w:szCs w:val="22"/>
        </w:rPr>
        <w:t>, and ten Class A raffles across the year)</w:t>
      </w:r>
      <w:r w:rsidR="005F41EC">
        <w:rPr>
          <w:rFonts w:asciiTheme="minorHAnsi" w:hAnsiTheme="minorHAnsi" w:cstheme="minorHAnsi"/>
          <w:color w:val="auto"/>
          <w:sz w:val="22"/>
          <w:szCs w:val="22"/>
        </w:rPr>
        <w:t>.</w:t>
      </w:r>
      <w:r w:rsidR="00BC6C14">
        <w:rPr>
          <w:rFonts w:asciiTheme="minorHAnsi" w:hAnsiTheme="minorHAnsi" w:cstheme="minorHAnsi"/>
          <w:color w:val="auto"/>
          <w:sz w:val="22"/>
          <w:szCs w:val="22"/>
        </w:rPr>
        <w:t xml:space="preserve"> </w:t>
      </w:r>
      <w:r w:rsidR="00BC6C14">
        <w:rPr>
          <w:rFonts w:asciiTheme="minorHAnsi" w:hAnsiTheme="minorHAnsi" w:cstheme="minorHAnsi"/>
          <w:bCs/>
          <w:color w:val="auto"/>
          <w:sz w:val="22"/>
          <w:szCs w:val="22"/>
        </w:rPr>
        <w:t>Ian Bartelmez asked if the BoD would consider eliminating the stand-alone UTV raffle and incorporate it as a Christmas Day Bonus Prize and suggested increasing calendar sales to $</w:t>
      </w:r>
      <w:r w:rsidR="00BC6C14" w:rsidRPr="00685884">
        <w:rPr>
          <w:rFonts w:asciiTheme="minorHAnsi" w:hAnsiTheme="minorHAnsi" w:cstheme="minorHAnsi"/>
          <w:color w:val="auto"/>
          <w:sz w:val="22"/>
          <w:szCs w:val="22"/>
        </w:rPr>
        <w:t xml:space="preserve">25.00 to cover the cost of the UTV, trailer, and still increase realized calendar sales revenue. Bruce </w:t>
      </w:r>
      <w:r w:rsidR="005E36EA" w:rsidRPr="00685884">
        <w:rPr>
          <w:rFonts w:asciiTheme="minorHAnsi" w:hAnsiTheme="minorHAnsi" w:cstheme="minorHAnsi"/>
          <w:color w:val="auto"/>
          <w:sz w:val="22"/>
          <w:szCs w:val="22"/>
        </w:rPr>
        <w:t>Ross</w:t>
      </w:r>
      <w:r w:rsidR="00BC6C14" w:rsidRPr="00685884">
        <w:rPr>
          <w:rFonts w:asciiTheme="minorHAnsi" w:hAnsiTheme="minorHAnsi" w:cstheme="minorHAnsi"/>
          <w:color w:val="auto"/>
          <w:sz w:val="22"/>
          <w:szCs w:val="22"/>
        </w:rPr>
        <w:t xml:space="preserve"> acknowledged these as good points and invited Ian Bartelmez to be on the ad hoc 2024 Calendar Committee</w:t>
      </w:r>
      <w:r w:rsidR="00E83A89">
        <w:rPr>
          <w:rFonts w:asciiTheme="minorHAnsi" w:hAnsiTheme="minorHAnsi" w:cstheme="minorHAnsi"/>
          <w:bCs/>
          <w:color w:val="auto"/>
          <w:sz w:val="22"/>
          <w:szCs w:val="22"/>
        </w:rPr>
        <w:t>.</w:t>
      </w:r>
      <w:r w:rsidR="00BC6C14">
        <w:rPr>
          <w:rFonts w:asciiTheme="minorHAnsi" w:hAnsiTheme="minorHAnsi" w:cstheme="minorHAnsi"/>
          <w:bCs/>
          <w:color w:val="auto"/>
          <w:sz w:val="22"/>
          <w:szCs w:val="22"/>
        </w:rPr>
        <w:t xml:space="preserve"> Bruce Ross invited Directors to be part of an ad hoc 2023 calendar sales review committee.</w:t>
      </w:r>
    </w:p>
    <w:p w14:paraId="3431C4C6" w14:textId="702E6FF5" w:rsidR="00ED0EB8" w:rsidRPr="00ED0EB8" w:rsidRDefault="009A0E04" w:rsidP="009A0E04">
      <w:pPr>
        <w:pStyle w:val="Default"/>
        <w:numPr>
          <w:ilvl w:val="0"/>
          <w:numId w:val="2"/>
        </w:numPr>
        <w:spacing w:after="70"/>
        <w:rPr>
          <w:rFonts w:asciiTheme="minorHAnsi" w:hAnsiTheme="minorHAnsi" w:cstheme="minorHAnsi"/>
          <w:bCs/>
          <w:color w:val="auto"/>
          <w:sz w:val="22"/>
          <w:szCs w:val="22"/>
        </w:rPr>
      </w:pPr>
      <w:r w:rsidRPr="00AA4D92">
        <w:rPr>
          <w:rFonts w:asciiTheme="minorHAnsi" w:hAnsiTheme="minorHAnsi" w:cstheme="minorHAnsi"/>
          <w:b/>
          <w:bCs/>
          <w:color w:val="auto"/>
          <w:sz w:val="22"/>
          <w:szCs w:val="22"/>
        </w:rPr>
        <w:t xml:space="preserve"> </w:t>
      </w:r>
      <w:r w:rsidR="00ED0EB8">
        <w:rPr>
          <w:rFonts w:asciiTheme="minorHAnsi" w:hAnsiTheme="minorHAnsi" w:cstheme="minorHAnsi"/>
          <w:b/>
          <w:bCs/>
          <w:color w:val="auto"/>
          <w:sz w:val="22"/>
          <w:szCs w:val="22"/>
        </w:rPr>
        <w:t>7:</w:t>
      </w:r>
      <w:r w:rsidR="00BC6C14">
        <w:rPr>
          <w:rFonts w:asciiTheme="minorHAnsi" w:hAnsiTheme="minorHAnsi" w:cstheme="minorHAnsi"/>
          <w:b/>
          <w:bCs/>
          <w:color w:val="auto"/>
          <w:sz w:val="22"/>
          <w:szCs w:val="22"/>
        </w:rPr>
        <w:t>6</w:t>
      </w:r>
      <w:r w:rsidR="00797A86">
        <w:rPr>
          <w:rFonts w:asciiTheme="minorHAnsi" w:hAnsiTheme="minorHAnsi" w:cstheme="minorHAnsi"/>
          <w:b/>
          <w:bCs/>
          <w:color w:val="auto"/>
          <w:sz w:val="22"/>
          <w:szCs w:val="22"/>
        </w:rPr>
        <w:t>6</w:t>
      </w:r>
      <w:r w:rsidR="00FE5088">
        <w:rPr>
          <w:rFonts w:asciiTheme="minorHAnsi" w:hAnsiTheme="minorHAnsi" w:cstheme="minorHAnsi"/>
          <w:b/>
          <w:bCs/>
          <w:color w:val="auto"/>
          <w:sz w:val="22"/>
          <w:szCs w:val="22"/>
        </w:rPr>
        <w:t xml:space="preserve"> </w:t>
      </w:r>
      <w:r w:rsidRPr="00AA4D92">
        <w:rPr>
          <w:rFonts w:asciiTheme="minorHAnsi" w:hAnsiTheme="minorHAnsi" w:cstheme="minorHAnsi"/>
          <w:b/>
          <w:bCs/>
          <w:color w:val="auto"/>
          <w:sz w:val="22"/>
          <w:szCs w:val="22"/>
        </w:rPr>
        <w:t xml:space="preserve">PM – </w:t>
      </w:r>
      <w:r w:rsidR="00BC6C14">
        <w:rPr>
          <w:rFonts w:asciiTheme="minorHAnsi" w:hAnsiTheme="minorHAnsi" w:cstheme="minorHAnsi"/>
          <w:b/>
          <w:bCs/>
          <w:color w:val="auto"/>
          <w:sz w:val="22"/>
          <w:szCs w:val="22"/>
        </w:rPr>
        <w:t>Committee Reports</w:t>
      </w:r>
    </w:p>
    <w:p w14:paraId="72CCC4B1" w14:textId="44979202" w:rsidR="00BC6C14" w:rsidRPr="00BC6C14" w:rsidRDefault="00BC6C14" w:rsidP="00BC6C14">
      <w:pPr>
        <w:pStyle w:val="ListParagraph"/>
        <w:spacing w:line="240" w:lineRule="auto"/>
        <w:rPr>
          <w:rFonts w:asciiTheme="minorHAnsi" w:hAnsiTheme="minorHAnsi" w:cstheme="minorHAnsi"/>
          <w:bCs/>
          <w:sz w:val="22"/>
          <w:szCs w:val="22"/>
        </w:rPr>
      </w:pPr>
      <w:r w:rsidRPr="00BC6C14">
        <w:rPr>
          <w:rFonts w:asciiTheme="minorHAnsi" w:hAnsiTheme="minorHAnsi" w:cstheme="minorHAnsi"/>
          <w:b/>
          <w:i/>
          <w:iCs/>
          <w:sz w:val="22"/>
          <w:szCs w:val="22"/>
        </w:rPr>
        <w:t xml:space="preserve">Policy/Advocacy Committee </w:t>
      </w:r>
      <w:r w:rsidRPr="00BC6C14">
        <w:rPr>
          <w:rFonts w:asciiTheme="minorHAnsi" w:hAnsiTheme="minorHAnsi" w:cstheme="minorHAnsi"/>
          <w:bCs/>
          <w:sz w:val="22"/>
          <w:szCs w:val="22"/>
        </w:rPr>
        <w:t>(</w:t>
      </w:r>
      <w:r>
        <w:rPr>
          <w:rFonts w:asciiTheme="minorHAnsi" w:hAnsiTheme="minorHAnsi" w:cstheme="minorHAnsi"/>
          <w:bCs/>
          <w:sz w:val="22"/>
          <w:szCs w:val="22"/>
        </w:rPr>
        <w:t>George Ermert</w:t>
      </w:r>
      <w:r w:rsidRPr="00BC6C14">
        <w:rPr>
          <w:rFonts w:asciiTheme="minorHAnsi" w:hAnsiTheme="minorHAnsi" w:cstheme="minorHAnsi"/>
          <w:bCs/>
          <w:sz w:val="22"/>
          <w:szCs w:val="22"/>
        </w:rPr>
        <w:t xml:space="preserve"> presented)</w:t>
      </w:r>
      <w:r>
        <w:rPr>
          <w:rFonts w:asciiTheme="minorHAnsi" w:hAnsiTheme="minorHAnsi" w:cstheme="minorHAnsi"/>
          <w:bCs/>
          <w:sz w:val="22"/>
          <w:szCs w:val="22"/>
        </w:rPr>
        <w:t xml:space="preserve">: </w:t>
      </w:r>
      <w:r w:rsidRPr="00BC6C14">
        <w:rPr>
          <w:rFonts w:asciiTheme="minorHAnsi" w:hAnsiTheme="minorHAnsi" w:cstheme="minorHAnsi"/>
          <w:bCs/>
          <w:sz w:val="22"/>
          <w:szCs w:val="22"/>
        </w:rPr>
        <w:t xml:space="preserve"> </w:t>
      </w:r>
      <w:r>
        <w:rPr>
          <w:rFonts w:asciiTheme="minorHAnsi" w:hAnsiTheme="minorHAnsi" w:cstheme="minorHAnsi"/>
          <w:bCs/>
          <w:sz w:val="22"/>
          <w:szCs w:val="22"/>
        </w:rPr>
        <w:t>Policy Committee meets on November 17</w:t>
      </w:r>
      <w:r w:rsidRPr="00BC6C14">
        <w:rPr>
          <w:rFonts w:asciiTheme="minorHAnsi" w:hAnsiTheme="minorHAnsi" w:cstheme="minorHAnsi"/>
          <w:bCs/>
          <w:sz w:val="22"/>
          <w:szCs w:val="22"/>
          <w:vertAlign w:val="superscript"/>
        </w:rPr>
        <w:t>th</w:t>
      </w:r>
      <w:r>
        <w:rPr>
          <w:rFonts w:asciiTheme="minorHAnsi" w:hAnsiTheme="minorHAnsi" w:cstheme="minorHAnsi"/>
          <w:bCs/>
          <w:sz w:val="22"/>
          <w:szCs w:val="22"/>
        </w:rPr>
        <w:t xml:space="preserve">. Agenda items include </w:t>
      </w:r>
      <w:r w:rsidR="008E3B2E">
        <w:rPr>
          <w:rFonts w:asciiTheme="minorHAnsi" w:hAnsiTheme="minorHAnsi" w:cstheme="minorHAnsi"/>
          <w:bCs/>
          <w:sz w:val="22"/>
          <w:szCs w:val="22"/>
        </w:rPr>
        <w:t xml:space="preserve">election result discussions and </w:t>
      </w:r>
      <w:r>
        <w:rPr>
          <w:rFonts w:asciiTheme="minorHAnsi" w:hAnsiTheme="minorHAnsi" w:cstheme="minorHAnsi"/>
          <w:bCs/>
          <w:sz w:val="22"/>
          <w:szCs w:val="22"/>
        </w:rPr>
        <w:t>assess</w:t>
      </w:r>
      <w:r w:rsidR="008E3B2E">
        <w:rPr>
          <w:rFonts w:asciiTheme="minorHAnsi" w:hAnsiTheme="minorHAnsi" w:cstheme="minorHAnsi"/>
          <w:bCs/>
          <w:sz w:val="22"/>
          <w:szCs w:val="22"/>
        </w:rPr>
        <w:t>ing WWA’s forward movement</w:t>
      </w:r>
      <w:r w:rsidRPr="00BC6C14">
        <w:rPr>
          <w:rFonts w:asciiTheme="minorHAnsi" w:hAnsiTheme="minorHAnsi" w:cstheme="minorHAnsi"/>
          <w:bCs/>
          <w:sz w:val="22"/>
          <w:szCs w:val="22"/>
        </w:rPr>
        <w:t>.</w:t>
      </w:r>
      <w:r w:rsidRPr="00BC6C14">
        <w:rPr>
          <w:rFonts w:asciiTheme="minorHAnsi" w:hAnsiTheme="minorHAnsi" w:cstheme="minorHAnsi"/>
          <w:sz w:val="22"/>
          <w:szCs w:val="22"/>
        </w:rPr>
        <w:t> </w:t>
      </w:r>
      <w:r w:rsidRPr="00BC6C14">
        <w:rPr>
          <w:rFonts w:asciiTheme="minorHAnsi" w:hAnsiTheme="minorHAnsi" w:cstheme="minorHAnsi"/>
          <w:bCs/>
          <w:sz w:val="22"/>
          <w:szCs w:val="22"/>
        </w:rPr>
        <w:t xml:space="preserve">  </w:t>
      </w:r>
    </w:p>
    <w:p w14:paraId="0CD6F140" w14:textId="0C79B54B" w:rsidR="00BC6C14" w:rsidRPr="00AA4D92" w:rsidRDefault="00BC6C14" w:rsidP="00BC6C14">
      <w:pPr>
        <w:pStyle w:val="Default"/>
        <w:spacing w:after="70"/>
        <w:ind w:left="720"/>
        <w:rPr>
          <w:rFonts w:asciiTheme="minorHAnsi" w:hAnsiTheme="minorHAnsi" w:cstheme="minorHAnsi"/>
          <w:bCs/>
          <w:color w:val="auto"/>
          <w:sz w:val="22"/>
          <w:szCs w:val="22"/>
        </w:rPr>
      </w:pPr>
      <w:r w:rsidRPr="00AA4D92">
        <w:rPr>
          <w:rFonts w:asciiTheme="minorHAnsi" w:hAnsiTheme="minorHAnsi" w:cstheme="minorHAnsi"/>
          <w:b/>
          <w:i/>
          <w:iCs/>
          <w:color w:val="auto"/>
          <w:sz w:val="22"/>
          <w:szCs w:val="22"/>
        </w:rPr>
        <w:t xml:space="preserve">Habitat Committee </w:t>
      </w:r>
      <w:r w:rsidRPr="00AA4D92">
        <w:rPr>
          <w:rFonts w:asciiTheme="minorHAnsi" w:hAnsiTheme="minorHAnsi" w:cstheme="minorHAnsi"/>
          <w:bCs/>
          <w:color w:val="auto"/>
          <w:sz w:val="22"/>
          <w:szCs w:val="22"/>
        </w:rPr>
        <w:t xml:space="preserve">(B.J. Grassmann presented): </w:t>
      </w:r>
      <w:r w:rsidR="008E3B2E">
        <w:rPr>
          <w:rFonts w:asciiTheme="minorHAnsi" w:hAnsiTheme="minorHAnsi" w:cstheme="minorHAnsi"/>
          <w:bCs/>
          <w:color w:val="auto"/>
          <w:sz w:val="22"/>
          <w:szCs w:val="22"/>
        </w:rPr>
        <w:t>Habitat Committee met on November 16</w:t>
      </w:r>
      <w:r w:rsidR="008E3B2E" w:rsidRPr="008E3B2E">
        <w:rPr>
          <w:rFonts w:asciiTheme="minorHAnsi" w:hAnsiTheme="minorHAnsi" w:cstheme="minorHAnsi"/>
          <w:bCs/>
          <w:color w:val="auto"/>
          <w:sz w:val="22"/>
          <w:szCs w:val="22"/>
          <w:vertAlign w:val="superscript"/>
        </w:rPr>
        <w:t>th</w:t>
      </w:r>
      <w:r w:rsidR="008E3B2E">
        <w:rPr>
          <w:rFonts w:asciiTheme="minorHAnsi" w:hAnsiTheme="minorHAnsi" w:cstheme="minorHAnsi"/>
          <w:bCs/>
          <w:color w:val="auto"/>
          <w:sz w:val="22"/>
          <w:szCs w:val="22"/>
        </w:rPr>
        <w:t xml:space="preserve">. </w:t>
      </w:r>
      <w:r w:rsidR="00E83A89">
        <w:rPr>
          <w:rFonts w:asciiTheme="minorHAnsi" w:hAnsiTheme="minorHAnsi" w:cstheme="minorHAnsi"/>
          <w:bCs/>
          <w:color w:val="auto"/>
          <w:sz w:val="22"/>
          <w:szCs w:val="22"/>
        </w:rPr>
        <w:t>T</w:t>
      </w:r>
      <w:r w:rsidR="008A77FD">
        <w:rPr>
          <w:rFonts w:asciiTheme="minorHAnsi" w:hAnsiTheme="minorHAnsi" w:cstheme="minorHAnsi"/>
          <w:bCs/>
          <w:color w:val="auto"/>
          <w:sz w:val="22"/>
          <w:szCs w:val="22"/>
        </w:rPr>
        <w:t xml:space="preserve">he </w:t>
      </w:r>
      <w:r w:rsidR="00E83A89">
        <w:rPr>
          <w:rFonts w:asciiTheme="minorHAnsi" w:hAnsiTheme="minorHAnsi" w:cstheme="minorHAnsi"/>
          <w:bCs/>
          <w:color w:val="auto"/>
          <w:sz w:val="22"/>
          <w:szCs w:val="22"/>
        </w:rPr>
        <w:t>Habitat C</w:t>
      </w:r>
      <w:r w:rsidR="008A77FD">
        <w:rPr>
          <w:rFonts w:asciiTheme="minorHAnsi" w:hAnsiTheme="minorHAnsi" w:cstheme="minorHAnsi"/>
          <w:bCs/>
          <w:color w:val="auto"/>
          <w:sz w:val="22"/>
          <w:szCs w:val="22"/>
        </w:rPr>
        <w:t xml:space="preserve">ommittee’s </w:t>
      </w:r>
      <w:r w:rsidR="008E3B2E">
        <w:rPr>
          <w:rFonts w:asciiTheme="minorHAnsi" w:hAnsiTheme="minorHAnsi" w:cstheme="minorHAnsi"/>
          <w:bCs/>
          <w:color w:val="auto"/>
          <w:sz w:val="22"/>
          <w:szCs w:val="22"/>
        </w:rPr>
        <w:t>2023 Goals</w:t>
      </w:r>
      <w:r w:rsidR="00E83A89">
        <w:rPr>
          <w:rFonts w:asciiTheme="minorHAnsi" w:hAnsiTheme="minorHAnsi" w:cstheme="minorHAnsi"/>
          <w:bCs/>
          <w:color w:val="auto"/>
          <w:sz w:val="22"/>
          <w:szCs w:val="22"/>
        </w:rPr>
        <w:t xml:space="preserve"> are</w:t>
      </w:r>
      <w:r w:rsidR="008E3B2E">
        <w:rPr>
          <w:rFonts w:asciiTheme="minorHAnsi" w:hAnsiTheme="minorHAnsi" w:cstheme="minorHAnsi"/>
          <w:bCs/>
          <w:color w:val="auto"/>
          <w:sz w:val="22"/>
          <w:szCs w:val="22"/>
        </w:rPr>
        <w:t>: Wood duck box program, Public Lands Ecologist, and Land/AWA/Wild rice program growth</w:t>
      </w:r>
      <w:r w:rsidR="00E83A89">
        <w:rPr>
          <w:rFonts w:asciiTheme="minorHAnsi" w:hAnsiTheme="minorHAnsi" w:cstheme="minorHAnsi"/>
          <w:bCs/>
          <w:color w:val="auto"/>
          <w:sz w:val="22"/>
          <w:szCs w:val="22"/>
        </w:rPr>
        <w:t>. A</w:t>
      </w:r>
      <w:r w:rsidR="008A77FD">
        <w:rPr>
          <w:rFonts w:asciiTheme="minorHAnsi" w:hAnsiTheme="minorHAnsi" w:cstheme="minorHAnsi"/>
          <w:bCs/>
          <w:color w:val="auto"/>
          <w:sz w:val="22"/>
          <w:szCs w:val="22"/>
        </w:rPr>
        <w:t>nticipated budget requirements</w:t>
      </w:r>
      <w:r w:rsidR="00E83A89">
        <w:rPr>
          <w:rFonts w:asciiTheme="minorHAnsi" w:hAnsiTheme="minorHAnsi" w:cstheme="minorHAnsi"/>
          <w:bCs/>
          <w:color w:val="auto"/>
          <w:sz w:val="22"/>
          <w:szCs w:val="22"/>
        </w:rPr>
        <w:t xml:space="preserve"> were also presented</w:t>
      </w:r>
      <w:r w:rsidR="008E3B2E">
        <w:rPr>
          <w:rFonts w:asciiTheme="minorHAnsi" w:hAnsiTheme="minorHAnsi" w:cstheme="minorHAnsi"/>
          <w:bCs/>
          <w:color w:val="auto"/>
          <w:sz w:val="22"/>
          <w:szCs w:val="22"/>
        </w:rPr>
        <w:t>. George Ermert asked what metrics were established for the wood duck box program. B.J. Grassmann explained box usage is tracked by organization (chapters and private parties – when known) and estimated hatch rates</w:t>
      </w:r>
      <w:r w:rsidRPr="00AA4D92">
        <w:rPr>
          <w:rFonts w:asciiTheme="minorHAnsi" w:hAnsiTheme="minorHAnsi" w:cstheme="minorHAnsi"/>
          <w:bCs/>
          <w:color w:val="auto"/>
          <w:sz w:val="22"/>
          <w:szCs w:val="22"/>
        </w:rPr>
        <w:t>.</w:t>
      </w:r>
      <w:r w:rsidR="008E3B2E">
        <w:rPr>
          <w:rFonts w:asciiTheme="minorHAnsi" w:hAnsiTheme="minorHAnsi" w:cstheme="minorHAnsi"/>
          <w:bCs/>
          <w:color w:val="auto"/>
          <w:sz w:val="22"/>
          <w:szCs w:val="22"/>
        </w:rPr>
        <w:t xml:space="preserve"> George Ermert refined his question to ask what </w:t>
      </w:r>
      <w:r w:rsidR="008A77FD">
        <w:rPr>
          <w:rFonts w:asciiTheme="minorHAnsi" w:hAnsiTheme="minorHAnsi" w:cstheme="minorHAnsi"/>
          <w:bCs/>
          <w:color w:val="auto"/>
          <w:sz w:val="22"/>
          <w:szCs w:val="22"/>
        </w:rPr>
        <w:t>the program’s metrics are</w:t>
      </w:r>
      <w:r w:rsidR="008E3B2E">
        <w:rPr>
          <w:rFonts w:asciiTheme="minorHAnsi" w:hAnsiTheme="minorHAnsi" w:cstheme="minorHAnsi"/>
          <w:bCs/>
          <w:color w:val="auto"/>
          <w:sz w:val="22"/>
          <w:szCs w:val="22"/>
        </w:rPr>
        <w:t xml:space="preserve"> to determine cost and return on investment (ROI). B.J. Grassmann explained that </w:t>
      </w:r>
      <w:r w:rsidR="00EB7F37">
        <w:rPr>
          <w:rFonts w:asciiTheme="minorHAnsi" w:hAnsiTheme="minorHAnsi" w:cstheme="minorHAnsi"/>
          <w:bCs/>
          <w:color w:val="auto"/>
          <w:sz w:val="22"/>
          <w:szCs w:val="22"/>
        </w:rPr>
        <w:t>the</w:t>
      </w:r>
      <w:r w:rsidR="008E3B2E">
        <w:rPr>
          <w:rFonts w:asciiTheme="minorHAnsi" w:hAnsiTheme="minorHAnsi" w:cstheme="minorHAnsi"/>
          <w:bCs/>
          <w:color w:val="auto"/>
          <w:sz w:val="22"/>
          <w:szCs w:val="22"/>
        </w:rPr>
        <w:t xml:space="preserve"> committee tracks the numbers of boxes given to chapters and sold to individuals. Price points are designed to make the program self-sustaining. </w:t>
      </w:r>
      <w:r w:rsidR="008A77FD">
        <w:rPr>
          <w:rFonts w:asciiTheme="minorHAnsi" w:hAnsiTheme="minorHAnsi" w:cstheme="minorHAnsi"/>
          <w:bCs/>
          <w:color w:val="auto"/>
          <w:sz w:val="22"/>
          <w:szCs w:val="22"/>
        </w:rPr>
        <w:t>George Ermert further asked what the program’s sales goal (</w:t>
      </w:r>
      <w:r w:rsidR="00EB7F37">
        <w:rPr>
          <w:rFonts w:asciiTheme="minorHAnsi" w:hAnsiTheme="minorHAnsi" w:cstheme="minorHAnsi"/>
          <w:bCs/>
          <w:color w:val="auto"/>
          <w:sz w:val="22"/>
          <w:szCs w:val="22"/>
        </w:rPr>
        <w:t>i.e.,</w:t>
      </w:r>
      <w:r w:rsidR="008A77FD">
        <w:rPr>
          <w:rFonts w:asciiTheme="minorHAnsi" w:hAnsiTheme="minorHAnsi" w:cstheme="minorHAnsi"/>
          <w:bCs/>
          <w:color w:val="auto"/>
          <w:sz w:val="22"/>
          <w:szCs w:val="22"/>
        </w:rPr>
        <w:t xml:space="preserve"> number of boxes to sell) is, insisting a number goal is needed. B.J. Grassmann restated that the program’s goal is to be self-sustaining, not to reach a certain number of sales. Bruce Urben </w:t>
      </w:r>
      <w:r w:rsidR="00E83A89">
        <w:rPr>
          <w:rFonts w:asciiTheme="minorHAnsi" w:hAnsiTheme="minorHAnsi" w:cstheme="minorHAnsi"/>
          <w:bCs/>
          <w:color w:val="auto"/>
          <w:sz w:val="22"/>
          <w:szCs w:val="22"/>
        </w:rPr>
        <w:t>asserted</w:t>
      </w:r>
      <w:r w:rsidR="008A77FD">
        <w:rPr>
          <w:rFonts w:asciiTheme="minorHAnsi" w:hAnsiTheme="minorHAnsi" w:cstheme="minorHAnsi"/>
          <w:bCs/>
          <w:color w:val="auto"/>
          <w:sz w:val="22"/>
          <w:szCs w:val="22"/>
        </w:rPr>
        <w:t xml:space="preserve"> that </w:t>
      </w:r>
      <w:r w:rsidR="00E83A89">
        <w:rPr>
          <w:rFonts w:asciiTheme="minorHAnsi" w:hAnsiTheme="minorHAnsi" w:cstheme="minorHAnsi"/>
          <w:bCs/>
          <w:color w:val="auto"/>
          <w:sz w:val="22"/>
          <w:szCs w:val="22"/>
        </w:rPr>
        <w:t>box production</w:t>
      </w:r>
      <w:r w:rsidR="008A77FD">
        <w:rPr>
          <w:rFonts w:asciiTheme="minorHAnsi" w:hAnsiTheme="minorHAnsi" w:cstheme="minorHAnsi"/>
          <w:bCs/>
          <w:color w:val="auto"/>
          <w:sz w:val="22"/>
          <w:szCs w:val="22"/>
        </w:rPr>
        <w:t xml:space="preserve"> costs are $1</w:t>
      </w:r>
      <w:r w:rsidR="00E83A89">
        <w:rPr>
          <w:rFonts w:asciiTheme="minorHAnsi" w:hAnsiTheme="minorHAnsi" w:cstheme="minorHAnsi"/>
          <w:bCs/>
          <w:color w:val="auto"/>
          <w:sz w:val="22"/>
          <w:szCs w:val="22"/>
        </w:rPr>
        <w:t>1</w:t>
      </w:r>
      <w:r w:rsidR="008A77FD">
        <w:rPr>
          <w:rFonts w:asciiTheme="minorHAnsi" w:hAnsiTheme="minorHAnsi" w:cstheme="minorHAnsi"/>
          <w:bCs/>
          <w:color w:val="auto"/>
          <w:sz w:val="22"/>
          <w:szCs w:val="22"/>
        </w:rPr>
        <w:t>.55 based upon 2022 material costs, donations, and shipping. Boxes will be sold at $40 per box/$35 per unassembled kit (up from 2022’s $30 and $25, respectively)</w:t>
      </w:r>
      <w:r w:rsidR="00E83A89">
        <w:rPr>
          <w:rFonts w:asciiTheme="minorHAnsi" w:hAnsiTheme="minorHAnsi" w:cstheme="minorHAnsi"/>
          <w:bCs/>
          <w:color w:val="auto"/>
          <w:sz w:val="22"/>
          <w:szCs w:val="22"/>
        </w:rPr>
        <w:t xml:space="preserve"> to realize self-sustainment</w:t>
      </w:r>
      <w:r w:rsidR="008A77FD">
        <w:rPr>
          <w:rFonts w:asciiTheme="minorHAnsi" w:hAnsiTheme="minorHAnsi" w:cstheme="minorHAnsi"/>
          <w:bCs/>
          <w:color w:val="auto"/>
          <w:sz w:val="22"/>
          <w:szCs w:val="22"/>
        </w:rPr>
        <w:t xml:space="preserve">. </w:t>
      </w:r>
    </w:p>
    <w:p w14:paraId="34A2A753" w14:textId="541C7FFB" w:rsidR="00BC6C14" w:rsidRPr="00AA4D92" w:rsidRDefault="00BC6C14" w:rsidP="00BC6C14">
      <w:pPr>
        <w:pStyle w:val="Default"/>
        <w:spacing w:after="70"/>
        <w:ind w:left="720"/>
        <w:rPr>
          <w:rFonts w:asciiTheme="minorHAnsi" w:hAnsiTheme="minorHAnsi" w:cstheme="minorHAnsi"/>
          <w:bCs/>
          <w:color w:val="auto"/>
          <w:sz w:val="22"/>
          <w:szCs w:val="22"/>
        </w:rPr>
      </w:pPr>
      <w:r w:rsidRPr="00AA4D92">
        <w:rPr>
          <w:rFonts w:asciiTheme="minorHAnsi" w:hAnsiTheme="minorHAnsi" w:cstheme="minorHAnsi"/>
          <w:b/>
          <w:i/>
          <w:iCs/>
          <w:color w:val="auto"/>
          <w:sz w:val="22"/>
          <w:szCs w:val="22"/>
        </w:rPr>
        <w:t>Education Committee</w:t>
      </w:r>
      <w:r w:rsidRPr="00AA4D92">
        <w:rPr>
          <w:rFonts w:asciiTheme="minorHAnsi" w:hAnsiTheme="minorHAnsi" w:cstheme="minorHAnsi"/>
          <w:bCs/>
          <w:color w:val="auto"/>
          <w:sz w:val="22"/>
          <w:szCs w:val="22"/>
        </w:rPr>
        <w:t xml:space="preserve"> (</w:t>
      </w:r>
      <w:r w:rsidR="008A77FD">
        <w:rPr>
          <w:rFonts w:asciiTheme="minorHAnsi" w:hAnsiTheme="minorHAnsi" w:cstheme="minorHAnsi"/>
          <w:bCs/>
          <w:color w:val="auto"/>
          <w:sz w:val="22"/>
          <w:szCs w:val="22"/>
        </w:rPr>
        <w:t>Todd Schaller</w:t>
      </w:r>
      <w:r w:rsidRPr="00AA4D92">
        <w:rPr>
          <w:rFonts w:asciiTheme="minorHAnsi" w:hAnsiTheme="minorHAnsi" w:cstheme="minorHAnsi"/>
          <w:bCs/>
          <w:color w:val="auto"/>
          <w:sz w:val="22"/>
          <w:szCs w:val="22"/>
        </w:rPr>
        <w:t xml:space="preserve"> presented): </w:t>
      </w:r>
      <w:r w:rsidR="008A77FD">
        <w:rPr>
          <w:rFonts w:asciiTheme="minorHAnsi" w:hAnsiTheme="minorHAnsi" w:cstheme="minorHAnsi"/>
          <w:bCs/>
          <w:color w:val="auto"/>
          <w:sz w:val="22"/>
          <w:szCs w:val="22"/>
        </w:rPr>
        <w:t xml:space="preserve">The </w:t>
      </w:r>
      <w:r w:rsidR="00E83A89">
        <w:rPr>
          <w:rFonts w:asciiTheme="minorHAnsi" w:hAnsiTheme="minorHAnsi" w:cstheme="minorHAnsi"/>
          <w:bCs/>
          <w:color w:val="auto"/>
          <w:sz w:val="22"/>
          <w:szCs w:val="22"/>
        </w:rPr>
        <w:t>Education C</w:t>
      </w:r>
      <w:r w:rsidR="008A77FD">
        <w:rPr>
          <w:rFonts w:asciiTheme="minorHAnsi" w:hAnsiTheme="minorHAnsi" w:cstheme="minorHAnsi"/>
          <w:bCs/>
          <w:color w:val="auto"/>
          <w:sz w:val="22"/>
          <w:szCs w:val="22"/>
        </w:rPr>
        <w:t xml:space="preserve">ommittee plans </w:t>
      </w:r>
      <w:r w:rsidR="003075A3">
        <w:rPr>
          <w:rFonts w:asciiTheme="minorHAnsi" w:hAnsiTheme="minorHAnsi" w:cstheme="minorHAnsi"/>
          <w:bCs/>
          <w:color w:val="auto"/>
          <w:sz w:val="22"/>
          <w:szCs w:val="22"/>
        </w:rPr>
        <w:t>to</w:t>
      </w:r>
      <w:r w:rsidR="008A77FD">
        <w:rPr>
          <w:rFonts w:asciiTheme="minorHAnsi" w:hAnsiTheme="minorHAnsi" w:cstheme="minorHAnsi"/>
          <w:bCs/>
          <w:color w:val="auto"/>
          <w:sz w:val="22"/>
          <w:szCs w:val="22"/>
        </w:rPr>
        <w:t xml:space="preserve"> conduct (3) LTHs </w:t>
      </w:r>
      <w:r w:rsidR="00E83A89">
        <w:rPr>
          <w:rFonts w:asciiTheme="minorHAnsi" w:hAnsiTheme="minorHAnsi" w:cstheme="minorHAnsi"/>
          <w:bCs/>
          <w:color w:val="auto"/>
          <w:sz w:val="22"/>
          <w:szCs w:val="22"/>
        </w:rPr>
        <w:t xml:space="preserve">in 2023 </w:t>
      </w:r>
      <w:r w:rsidR="008A77FD">
        <w:rPr>
          <w:rFonts w:asciiTheme="minorHAnsi" w:hAnsiTheme="minorHAnsi" w:cstheme="minorHAnsi"/>
          <w:bCs/>
          <w:color w:val="auto"/>
          <w:sz w:val="22"/>
          <w:szCs w:val="22"/>
        </w:rPr>
        <w:t>(Green Bay, Southeast, and Southwest) to maintain ongoing activities and increase waterfowling awareness</w:t>
      </w:r>
      <w:r w:rsidR="00E83A89">
        <w:rPr>
          <w:rFonts w:asciiTheme="minorHAnsi" w:hAnsiTheme="minorHAnsi" w:cstheme="minorHAnsi"/>
          <w:bCs/>
          <w:color w:val="auto"/>
          <w:sz w:val="22"/>
          <w:szCs w:val="22"/>
        </w:rPr>
        <w:t xml:space="preserve"> with an</w:t>
      </w:r>
      <w:r w:rsidR="008A77FD">
        <w:rPr>
          <w:rFonts w:asciiTheme="minorHAnsi" w:hAnsiTheme="minorHAnsi" w:cstheme="minorHAnsi"/>
          <w:bCs/>
          <w:color w:val="auto"/>
          <w:sz w:val="22"/>
          <w:szCs w:val="22"/>
        </w:rPr>
        <w:t xml:space="preserve"> identified </w:t>
      </w:r>
      <w:r w:rsidR="00E83A89">
        <w:rPr>
          <w:rFonts w:asciiTheme="minorHAnsi" w:hAnsiTheme="minorHAnsi" w:cstheme="minorHAnsi"/>
          <w:bCs/>
          <w:color w:val="auto"/>
          <w:sz w:val="22"/>
          <w:szCs w:val="22"/>
        </w:rPr>
        <w:t>budget request</w:t>
      </w:r>
      <w:r w:rsidR="008A77FD">
        <w:rPr>
          <w:rFonts w:asciiTheme="minorHAnsi" w:hAnsiTheme="minorHAnsi" w:cstheme="minorHAnsi"/>
          <w:bCs/>
          <w:color w:val="auto"/>
          <w:sz w:val="22"/>
          <w:szCs w:val="22"/>
        </w:rPr>
        <w:t xml:space="preserve"> for $2.4K. </w:t>
      </w:r>
      <w:r w:rsidR="003075A3">
        <w:rPr>
          <w:rFonts w:asciiTheme="minorHAnsi" w:hAnsiTheme="minorHAnsi" w:cstheme="minorHAnsi"/>
          <w:bCs/>
          <w:color w:val="auto"/>
          <w:sz w:val="22"/>
          <w:szCs w:val="22"/>
        </w:rPr>
        <w:t xml:space="preserve">There may also be a yet-to-be determined need for Wood Duck Box lesson plan funds. </w:t>
      </w:r>
      <w:proofErr w:type="spellStart"/>
      <w:r w:rsidR="003075A3">
        <w:rPr>
          <w:rFonts w:asciiTheme="minorHAnsi" w:hAnsiTheme="minorHAnsi" w:cstheme="minorHAnsi"/>
          <w:bCs/>
          <w:color w:val="auto"/>
          <w:sz w:val="22"/>
          <w:szCs w:val="22"/>
        </w:rPr>
        <w:t>Tactacam</w:t>
      </w:r>
      <w:proofErr w:type="spellEnd"/>
      <w:r w:rsidR="003075A3">
        <w:rPr>
          <w:rFonts w:asciiTheme="minorHAnsi" w:hAnsiTheme="minorHAnsi" w:cstheme="minorHAnsi"/>
          <w:bCs/>
          <w:color w:val="auto"/>
          <w:sz w:val="22"/>
          <w:szCs w:val="22"/>
        </w:rPr>
        <w:t xml:space="preserve"> agreed to provide discounted cameras to schools participating in the wood duck nesting program. B.J. Grassmann</w:t>
      </w:r>
      <w:r w:rsidR="008A77FD">
        <w:rPr>
          <w:rFonts w:asciiTheme="minorHAnsi" w:hAnsiTheme="minorHAnsi" w:cstheme="minorHAnsi"/>
          <w:bCs/>
          <w:color w:val="auto"/>
          <w:sz w:val="22"/>
          <w:szCs w:val="22"/>
        </w:rPr>
        <w:t xml:space="preserve"> </w:t>
      </w:r>
      <w:r w:rsidR="003075A3">
        <w:rPr>
          <w:rFonts w:asciiTheme="minorHAnsi" w:hAnsiTheme="minorHAnsi" w:cstheme="minorHAnsi"/>
          <w:bCs/>
          <w:color w:val="auto"/>
          <w:sz w:val="22"/>
          <w:szCs w:val="22"/>
        </w:rPr>
        <w:t>praised the Education Committee’s efforts and progress on this initiative.</w:t>
      </w:r>
    </w:p>
    <w:p w14:paraId="1D619099" w14:textId="77777777" w:rsidR="005D6934" w:rsidRDefault="00BC6C14" w:rsidP="00BC6C14">
      <w:pPr>
        <w:pStyle w:val="Default"/>
        <w:spacing w:after="70"/>
        <w:ind w:left="720"/>
        <w:rPr>
          <w:rFonts w:asciiTheme="minorHAnsi" w:hAnsiTheme="minorHAnsi" w:cstheme="minorHAnsi"/>
          <w:bCs/>
          <w:color w:val="auto"/>
          <w:sz w:val="22"/>
          <w:szCs w:val="22"/>
        </w:rPr>
      </w:pPr>
      <w:r w:rsidRPr="00AA4D92">
        <w:rPr>
          <w:rFonts w:asciiTheme="minorHAnsi" w:hAnsiTheme="minorHAnsi" w:cstheme="minorHAnsi"/>
          <w:b/>
          <w:i/>
          <w:iCs/>
          <w:color w:val="auto"/>
          <w:sz w:val="22"/>
          <w:szCs w:val="22"/>
        </w:rPr>
        <w:t>Marketing/Communications Committee</w:t>
      </w:r>
      <w:r w:rsidRPr="00AA4D92">
        <w:rPr>
          <w:rFonts w:asciiTheme="minorHAnsi" w:hAnsiTheme="minorHAnsi" w:cstheme="minorHAnsi"/>
          <w:bCs/>
          <w:color w:val="auto"/>
          <w:sz w:val="22"/>
          <w:szCs w:val="22"/>
        </w:rPr>
        <w:t xml:space="preserve"> (George Ermert presented): </w:t>
      </w:r>
      <w:r w:rsidR="003075A3">
        <w:rPr>
          <w:rFonts w:asciiTheme="minorHAnsi" w:hAnsiTheme="minorHAnsi" w:cstheme="minorHAnsi"/>
          <w:bCs/>
          <w:color w:val="auto"/>
          <w:sz w:val="22"/>
          <w:szCs w:val="22"/>
        </w:rPr>
        <w:t>The committee recently kicked off the Fall Membership Drive by contacting members whose memberships lapsed within the past three years and asking them to renew for 2023</w:t>
      </w:r>
      <w:r w:rsidRPr="00AA4D92">
        <w:rPr>
          <w:rFonts w:asciiTheme="minorHAnsi" w:hAnsiTheme="minorHAnsi" w:cstheme="minorHAnsi"/>
          <w:bCs/>
          <w:color w:val="auto"/>
          <w:sz w:val="22"/>
          <w:szCs w:val="22"/>
        </w:rPr>
        <w:t>.</w:t>
      </w:r>
      <w:r w:rsidR="003075A3">
        <w:rPr>
          <w:rFonts w:asciiTheme="minorHAnsi" w:hAnsiTheme="minorHAnsi" w:cstheme="minorHAnsi"/>
          <w:bCs/>
          <w:color w:val="auto"/>
          <w:sz w:val="22"/>
          <w:szCs w:val="22"/>
        </w:rPr>
        <w:t xml:space="preserve"> </w:t>
      </w:r>
      <w:r w:rsidR="005D6934">
        <w:rPr>
          <w:rFonts w:asciiTheme="minorHAnsi" w:hAnsiTheme="minorHAnsi" w:cstheme="minorHAnsi"/>
          <w:bCs/>
          <w:color w:val="auto"/>
          <w:sz w:val="22"/>
          <w:szCs w:val="22"/>
        </w:rPr>
        <w:t>Kelcy Boettcher confirmed that s</w:t>
      </w:r>
      <w:r w:rsidR="003075A3">
        <w:rPr>
          <w:rFonts w:asciiTheme="minorHAnsi" w:hAnsiTheme="minorHAnsi" w:cstheme="minorHAnsi"/>
          <w:bCs/>
          <w:color w:val="auto"/>
          <w:sz w:val="22"/>
          <w:szCs w:val="22"/>
        </w:rPr>
        <w:t xml:space="preserve">even renewals already occurred. This is the first time that WWA specifically target lapsed membership holders. </w:t>
      </w:r>
      <w:r w:rsidR="003075A3" w:rsidRPr="005D6934">
        <w:rPr>
          <w:rFonts w:asciiTheme="minorHAnsi" w:hAnsiTheme="minorHAnsi" w:cstheme="minorHAnsi"/>
          <w:bCs/>
          <w:i/>
          <w:iCs/>
          <w:color w:val="auto"/>
          <w:sz w:val="22"/>
          <w:szCs w:val="22"/>
        </w:rPr>
        <w:t>KUDOS!</w:t>
      </w:r>
      <w:r w:rsidR="003075A3">
        <w:rPr>
          <w:rFonts w:asciiTheme="minorHAnsi" w:hAnsiTheme="minorHAnsi" w:cstheme="minorHAnsi"/>
          <w:bCs/>
          <w:color w:val="auto"/>
          <w:sz w:val="22"/>
          <w:szCs w:val="22"/>
        </w:rPr>
        <w:t xml:space="preserve"> George Ermert also reported that the drive’s Face</w:t>
      </w:r>
      <w:r w:rsidR="001E5FE6">
        <w:rPr>
          <w:rFonts w:asciiTheme="minorHAnsi" w:hAnsiTheme="minorHAnsi" w:cstheme="minorHAnsi"/>
          <w:bCs/>
          <w:color w:val="auto"/>
          <w:sz w:val="22"/>
          <w:szCs w:val="22"/>
        </w:rPr>
        <w:t xml:space="preserve"> </w:t>
      </w:r>
      <w:r w:rsidR="003075A3">
        <w:rPr>
          <w:rFonts w:asciiTheme="minorHAnsi" w:hAnsiTheme="minorHAnsi" w:cstheme="minorHAnsi"/>
          <w:bCs/>
          <w:color w:val="auto"/>
          <w:sz w:val="22"/>
          <w:szCs w:val="22"/>
        </w:rPr>
        <w:t xml:space="preserve">Book paid </w:t>
      </w:r>
      <w:r w:rsidR="001E5FE6">
        <w:rPr>
          <w:rFonts w:asciiTheme="minorHAnsi" w:hAnsiTheme="minorHAnsi" w:cstheme="minorHAnsi"/>
          <w:bCs/>
          <w:color w:val="auto"/>
          <w:sz w:val="22"/>
          <w:szCs w:val="22"/>
        </w:rPr>
        <w:t>advertisements</w:t>
      </w:r>
      <w:r w:rsidR="003075A3">
        <w:rPr>
          <w:rFonts w:asciiTheme="minorHAnsi" w:hAnsiTheme="minorHAnsi" w:cstheme="minorHAnsi"/>
          <w:bCs/>
          <w:color w:val="auto"/>
          <w:sz w:val="22"/>
          <w:szCs w:val="22"/>
        </w:rPr>
        <w:t xml:space="preserve"> start on November 17</w:t>
      </w:r>
      <w:r w:rsidR="003075A3" w:rsidRPr="003075A3">
        <w:rPr>
          <w:rFonts w:asciiTheme="minorHAnsi" w:hAnsiTheme="minorHAnsi" w:cstheme="minorHAnsi"/>
          <w:bCs/>
          <w:color w:val="auto"/>
          <w:sz w:val="22"/>
          <w:szCs w:val="22"/>
          <w:vertAlign w:val="superscript"/>
        </w:rPr>
        <w:t>th</w:t>
      </w:r>
      <w:r w:rsidR="003075A3">
        <w:rPr>
          <w:rFonts w:asciiTheme="minorHAnsi" w:hAnsiTheme="minorHAnsi" w:cstheme="minorHAnsi"/>
          <w:bCs/>
          <w:color w:val="auto"/>
          <w:sz w:val="22"/>
          <w:szCs w:val="22"/>
        </w:rPr>
        <w:t>.</w:t>
      </w:r>
      <w:r w:rsidRPr="00BC6C14">
        <w:rPr>
          <w:rFonts w:asciiTheme="minorHAnsi" w:hAnsiTheme="minorHAnsi" w:cstheme="minorHAnsi"/>
          <w:b/>
          <w:i/>
          <w:iCs/>
          <w:color w:val="auto"/>
          <w:sz w:val="22"/>
          <w:szCs w:val="22"/>
        </w:rPr>
        <w:t xml:space="preserve"> </w:t>
      </w:r>
      <w:r w:rsidR="005D6934">
        <w:rPr>
          <w:rFonts w:asciiTheme="minorHAnsi" w:hAnsiTheme="minorHAnsi" w:cstheme="minorHAnsi"/>
          <w:bCs/>
          <w:color w:val="auto"/>
          <w:sz w:val="22"/>
          <w:szCs w:val="22"/>
        </w:rPr>
        <w:t>WWA is spending $250</w:t>
      </w:r>
      <w:r w:rsidR="001E5FE6">
        <w:rPr>
          <w:rFonts w:asciiTheme="minorHAnsi" w:hAnsiTheme="minorHAnsi" w:cstheme="minorHAnsi"/>
          <w:bCs/>
          <w:color w:val="auto"/>
          <w:sz w:val="22"/>
          <w:szCs w:val="22"/>
        </w:rPr>
        <w:t xml:space="preserve"> for paid advertisements</w:t>
      </w:r>
      <w:r w:rsidR="005D6934">
        <w:rPr>
          <w:rFonts w:asciiTheme="minorHAnsi" w:hAnsiTheme="minorHAnsi" w:cstheme="minorHAnsi"/>
          <w:bCs/>
          <w:color w:val="auto"/>
          <w:sz w:val="22"/>
          <w:szCs w:val="22"/>
        </w:rPr>
        <w:t xml:space="preserve"> with a </w:t>
      </w:r>
      <w:r w:rsidR="001E5FE6">
        <w:rPr>
          <w:rFonts w:asciiTheme="minorHAnsi" w:hAnsiTheme="minorHAnsi" w:cstheme="minorHAnsi"/>
          <w:bCs/>
          <w:color w:val="auto"/>
          <w:sz w:val="22"/>
          <w:szCs w:val="22"/>
        </w:rPr>
        <w:t>recruitment goal</w:t>
      </w:r>
      <w:r w:rsidR="005D6934">
        <w:rPr>
          <w:rFonts w:asciiTheme="minorHAnsi" w:hAnsiTheme="minorHAnsi" w:cstheme="minorHAnsi"/>
          <w:bCs/>
          <w:color w:val="auto"/>
          <w:sz w:val="22"/>
          <w:szCs w:val="22"/>
        </w:rPr>
        <w:t xml:space="preserve"> of</w:t>
      </w:r>
      <w:r w:rsidR="001E5FE6">
        <w:rPr>
          <w:rFonts w:asciiTheme="minorHAnsi" w:hAnsiTheme="minorHAnsi" w:cstheme="minorHAnsi"/>
          <w:bCs/>
          <w:color w:val="auto"/>
          <w:sz w:val="22"/>
          <w:szCs w:val="22"/>
        </w:rPr>
        <w:t xml:space="preserve"> 50 new memberships. The committee has one new member, a professional marketer who noted that WWA’s marketing successes far exceed “industry standards” for similar organizations. (</w:t>
      </w:r>
      <w:r w:rsidR="00EB7F37">
        <w:rPr>
          <w:rFonts w:asciiTheme="minorHAnsi" w:hAnsiTheme="minorHAnsi" w:cstheme="minorHAnsi"/>
          <w:bCs/>
          <w:color w:val="auto"/>
          <w:sz w:val="22"/>
          <w:szCs w:val="22"/>
        </w:rPr>
        <w:t>Again</w:t>
      </w:r>
      <w:r w:rsidR="001E5FE6">
        <w:rPr>
          <w:rFonts w:asciiTheme="minorHAnsi" w:hAnsiTheme="minorHAnsi" w:cstheme="minorHAnsi"/>
          <w:bCs/>
          <w:color w:val="auto"/>
          <w:sz w:val="22"/>
          <w:szCs w:val="22"/>
        </w:rPr>
        <w:t xml:space="preserve">, </w:t>
      </w:r>
      <w:r w:rsidR="001E5FE6" w:rsidRPr="005D6934">
        <w:rPr>
          <w:rFonts w:asciiTheme="minorHAnsi" w:hAnsiTheme="minorHAnsi" w:cstheme="minorHAnsi"/>
          <w:bCs/>
          <w:i/>
          <w:iCs/>
          <w:color w:val="auto"/>
          <w:sz w:val="22"/>
          <w:szCs w:val="22"/>
        </w:rPr>
        <w:t>KUDOS!</w:t>
      </w:r>
      <w:r w:rsidR="001E5FE6">
        <w:rPr>
          <w:rFonts w:asciiTheme="minorHAnsi" w:hAnsiTheme="minorHAnsi" w:cstheme="minorHAnsi"/>
          <w:bCs/>
          <w:color w:val="auto"/>
          <w:sz w:val="22"/>
          <w:szCs w:val="22"/>
        </w:rPr>
        <w:t xml:space="preserve">) Bruce Urben asked if the committee’s 2023 goals and </w:t>
      </w:r>
      <w:r w:rsidR="001E5FE6">
        <w:rPr>
          <w:rFonts w:asciiTheme="minorHAnsi" w:hAnsiTheme="minorHAnsi" w:cstheme="minorHAnsi"/>
          <w:bCs/>
          <w:color w:val="auto"/>
          <w:sz w:val="22"/>
          <w:szCs w:val="22"/>
        </w:rPr>
        <w:lastRenderedPageBreak/>
        <w:t>budget requirements are similar to 2022’s</w:t>
      </w:r>
      <w:r w:rsidR="005D6934">
        <w:rPr>
          <w:rFonts w:asciiTheme="minorHAnsi" w:hAnsiTheme="minorHAnsi" w:cstheme="minorHAnsi"/>
          <w:bCs/>
          <w:color w:val="auto"/>
          <w:sz w:val="22"/>
          <w:szCs w:val="22"/>
        </w:rPr>
        <w:t>.</w:t>
      </w:r>
      <w:r w:rsidR="001E5FE6">
        <w:rPr>
          <w:rFonts w:asciiTheme="minorHAnsi" w:hAnsiTheme="minorHAnsi" w:cstheme="minorHAnsi"/>
          <w:bCs/>
          <w:color w:val="auto"/>
          <w:sz w:val="22"/>
          <w:szCs w:val="22"/>
        </w:rPr>
        <w:t xml:space="preserve"> George Ermert confirmed they will be similar, but details need to be worked out. </w:t>
      </w:r>
    </w:p>
    <w:p w14:paraId="708DC3A1" w14:textId="528A440D" w:rsidR="00BC6C14" w:rsidRPr="001E5FE6" w:rsidRDefault="001E5FE6" w:rsidP="00BC6C14">
      <w:pPr>
        <w:pStyle w:val="Default"/>
        <w:spacing w:after="70"/>
        <w:ind w:left="720"/>
        <w:rPr>
          <w:rFonts w:asciiTheme="minorHAnsi" w:hAnsiTheme="minorHAnsi" w:cstheme="minorHAnsi"/>
          <w:bCs/>
          <w:color w:val="auto"/>
          <w:sz w:val="22"/>
          <w:szCs w:val="22"/>
        </w:rPr>
      </w:pPr>
      <w:r>
        <w:rPr>
          <w:rFonts w:asciiTheme="minorHAnsi" w:hAnsiTheme="minorHAnsi" w:cstheme="minorHAnsi"/>
          <w:bCs/>
          <w:color w:val="auto"/>
          <w:sz w:val="22"/>
          <w:szCs w:val="22"/>
        </w:rPr>
        <w:t>Bruce Urben asked Bruce Ross if he had a deadline for committee budget requests; Bruce Ross asked to have budget requests NLT December 15</w:t>
      </w:r>
      <w:r w:rsidRPr="001E5FE6">
        <w:rPr>
          <w:rFonts w:asciiTheme="minorHAnsi" w:hAnsiTheme="minorHAnsi" w:cstheme="minorHAnsi"/>
          <w:bCs/>
          <w:color w:val="auto"/>
          <w:sz w:val="22"/>
          <w:szCs w:val="22"/>
          <w:vertAlign w:val="superscript"/>
        </w:rPr>
        <w:t>th</w:t>
      </w:r>
      <w:r>
        <w:rPr>
          <w:rFonts w:asciiTheme="minorHAnsi" w:hAnsiTheme="minorHAnsi" w:cstheme="minorHAnsi"/>
          <w:bCs/>
          <w:color w:val="auto"/>
          <w:sz w:val="22"/>
          <w:szCs w:val="22"/>
        </w:rPr>
        <w:t>.</w:t>
      </w:r>
      <w:r w:rsidR="00CE1BA8">
        <w:rPr>
          <w:rFonts w:asciiTheme="minorHAnsi" w:hAnsiTheme="minorHAnsi" w:cstheme="minorHAnsi"/>
          <w:bCs/>
          <w:color w:val="auto"/>
          <w:sz w:val="22"/>
          <w:szCs w:val="22"/>
        </w:rPr>
        <w:t xml:space="preserve"> Todd Schaller asked all committees to send their goals and budget requests to all Board Members when the information is sent to Bruce Ross to facilitate informed discussions during the December 21</w:t>
      </w:r>
      <w:r w:rsidR="00CE1BA8" w:rsidRPr="00CE1BA8">
        <w:rPr>
          <w:rFonts w:asciiTheme="minorHAnsi" w:hAnsiTheme="minorHAnsi" w:cstheme="minorHAnsi"/>
          <w:bCs/>
          <w:color w:val="auto"/>
          <w:sz w:val="22"/>
          <w:szCs w:val="22"/>
          <w:vertAlign w:val="superscript"/>
        </w:rPr>
        <w:t>st</w:t>
      </w:r>
      <w:r w:rsidR="00CE1BA8">
        <w:rPr>
          <w:rFonts w:asciiTheme="minorHAnsi" w:hAnsiTheme="minorHAnsi" w:cstheme="minorHAnsi"/>
          <w:bCs/>
          <w:color w:val="auto"/>
          <w:sz w:val="22"/>
          <w:szCs w:val="22"/>
        </w:rPr>
        <w:t xml:space="preserve"> BoD meeting.</w:t>
      </w:r>
    </w:p>
    <w:p w14:paraId="32223505" w14:textId="0B284585" w:rsidR="00BC6C14" w:rsidRPr="00AA4D92" w:rsidRDefault="00BC6C14" w:rsidP="00BC6C14">
      <w:pPr>
        <w:pStyle w:val="Default"/>
        <w:spacing w:after="70"/>
        <w:ind w:left="720"/>
        <w:rPr>
          <w:rFonts w:asciiTheme="minorHAnsi" w:hAnsiTheme="minorHAnsi" w:cstheme="minorHAnsi"/>
          <w:bCs/>
          <w:color w:val="auto"/>
          <w:sz w:val="22"/>
          <w:szCs w:val="22"/>
        </w:rPr>
      </w:pPr>
      <w:r w:rsidRPr="00AA4D92">
        <w:rPr>
          <w:rFonts w:asciiTheme="minorHAnsi" w:hAnsiTheme="minorHAnsi" w:cstheme="minorHAnsi"/>
          <w:b/>
          <w:i/>
          <w:iCs/>
          <w:color w:val="auto"/>
          <w:sz w:val="22"/>
          <w:szCs w:val="22"/>
        </w:rPr>
        <w:t>Development Committee</w:t>
      </w:r>
      <w:r w:rsidRPr="00AA4D92">
        <w:rPr>
          <w:rFonts w:asciiTheme="minorHAnsi" w:hAnsiTheme="minorHAnsi" w:cstheme="minorHAnsi"/>
          <w:bCs/>
          <w:color w:val="auto"/>
          <w:sz w:val="22"/>
          <w:szCs w:val="22"/>
        </w:rPr>
        <w:t xml:space="preserve"> (Dave Elwing presented): The Development Committee </w:t>
      </w:r>
      <w:r w:rsidR="00C66558">
        <w:rPr>
          <w:rFonts w:asciiTheme="minorHAnsi" w:hAnsiTheme="minorHAnsi" w:cstheme="minorHAnsi"/>
          <w:bCs/>
          <w:color w:val="auto"/>
          <w:sz w:val="22"/>
          <w:szCs w:val="22"/>
        </w:rPr>
        <w:t xml:space="preserve">tentatively </w:t>
      </w:r>
      <w:r w:rsidRPr="00AA4D92">
        <w:rPr>
          <w:rFonts w:asciiTheme="minorHAnsi" w:hAnsiTheme="minorHAnsi" w:cstheme="minorHAnsi"/>
          <w:bCs/>
          <w:color w:val="auto"/>
          <w:sz w:val="22"/>
          <w:szCs w:val="22"/>
        </w:rPr>
        <w:t xml:space="preserve">identified </w:t>
      </w:r>
      <w:r w:rsidR="00C66558">
        <w:rPr>
          <w:rFonts w:asciiTheme="minorHAnsi" w:hAnsiTheme="minorHAnsi" w:cstheme="minorHAnsi"/>
          <w:bCs/>
          <w:color w:val="auto"/>
          <w:sz w:val="22"/>
          <w:szCs w:val="22"/>
        </w:rPr>
        <w:t xml:space="preserve">the following </w:t>
      </w:r>
      <w:r w:rsidR="005D6934">
        <w:rPr>
          <w:rFonts w:asciiTheme="minorHAnsi" w:hAnsiTheme="minorHAnsi" w:cstheme="minorHAnsi"/>
          <w:bCs/>
          <w:color w:val="auto"/>
          <w:sz w:val="22"/>
          <w:szCs w:val="22"/>
        </w:rPr>
        <w:t xml:space="preserve">2023 </w:t>
      </w:r>
      <w:r w:rsidR="00C66558">
        <w:rPr>
          <w:rFonts w:asciiTheme="minorHAnsi" w:hAnsiTheme="minorHAnsi" w:cstheme="minorHAnsi"/>
          <w:bCs/>
          <w:color w:val="auto"/>
          <w:sz w:val="22"/>
          <w:szCs w:val="22"/>
        </w:rPr>
        <w:t xml:space="preserve">goals: </w:t>
      </w:r>
      <w:r w:rsidR="000A4D32">
        <w:rPr>
          <w:rFonts w:asciiTheme="minorHAnsi" w:hAnsiTheme="minorHAnsi" w:cstheme="minorHAnsi"/>
          <w:bCs/>
          <w:color w:val="auto"/>
          <w:sz w:val="22"/>
          <w:szCs w:val="22"/>
        </w:rPr>
        <w:t>(5) fiscal</w:t>
      </w:r>
      <w:r w:rsidR="005D6934">
        <w:rPr>
          <w:rFonts w:asciiTheme="minorHAnsi" w:hAnsiTheme="minorHAnsi" w:cstheme="minorHAnsi"/>
          <w:bCs/>
          <w:color w:val="auto"/>
          <w:sz w:val="22"/>
          <w:szCs w:val="22"/>
        </w:rPr>
        <w:t>-related</w:t>
      </w:r>
      <w:r w:rsidR="000A4D32">
        <w:rPr>
          <w:rFonts w:asciiTheme="minorHAnsi" w:hAnsiTheme="minorHAnsi" w:cstheme="minorHAnsi"/>
          <w:bCs/>
          <w:color w:val="auto"/>
          <w:sz w:val="22"/>
          <w:szCs w:val="22"/>
        </w:rPr>
        <w:t xml:space="preserve"> </w:t>
      </w:r>
      <w:r w:rsidR="005D6934">
        <w:rPr>
          <w:rFonts w:asciiTheme="minorHAnsi" w:hAnsiTheme="minorHAnsi" w:cstheme="minorHAnsi"/>
          <w:bCs/>
          <w:color w:val="auto"/>
          <w:sz w:val="22"/>
          <w:szCs w:val="22"/>
        </w:rPr>
        <w:t xml:space="preserve">goals </w:t>
      </w:r>
      <w:r w:rsidR="000A4D32">
        <w:rPr>
          <w:rFonts w:asciiTheme="minorHAnsi" w:hAnsiTheme="minorHAnsi" w:cstheme="minorHAnsi"/>
          <w:bCs/>
          <w:color w:val="auto"/>
          <w:sz w:val="22"/>
          <w:szCs w:val="22"/>
        </w:rPr>
        <w:t xml:space="preserve">(Increase sustaining memberships by 15%, Mature PGIAB/Legacy giving, identify </w:t>
      </w:r>
      <w:r w:rsidR="00C66558">
        <w:rPr>
          <w:rFonts w:asciiTheme="minorHAnsi" w:hAnsiTheme="minorHAnsi" w:cstheme="minorHAnsi"/>
          <w:bCs/>
          <w:color w:val="auto"/>
          <w:sz w:val="22"/>
          <w:szCs w:val="22"/>
        </w:rPr>
        <w:t>one recurring $25K annual donation</w:t>
      </w:r>
      <w:r w:rsidR="005D6934">
        <w:rPr>
          <w:rFonts w:asciiTheme="minorHAnsi" w:hAnsiTheme="minorHAnsi" w:cstheme="minorHAnsi"/>
          <w:bCs/>
          <w:color w:val="auto"/>
          <w:sz w:val="22"/>
          <w:szCs w:val="22"/>
        </w:rPr>
        <w:t>, identify one recurring</w:t>
      </w:r>
      <w:r w:rsidR="00C66558">
        <w:rPr>
          <w:rFonts w:asciiTheme="minorHAnsi" w:hAnsiTheme="minorHAnsi" w:cstheme="minorHAnsi"/>
          <w:bCs/>
          <w:color w:val="auto"/>
          <w:sz w:val="22"/>
          <w:szCs w:val="22"/>
        </w:rPr>
        <w:t xml:space="preserve"> under $25K</w:t>
      </w:r>
      <w:r w:rsidR="005D6934">
        <w:rPr>
          <w:rFonts w:asciiTheme="minorHAnsi" w:hAnsiTheme="minorHAnsi" w:cstheme="minorHAnsi"/>
          <w:bCs/>
          <w:color w:val="auto"/>
          <w:sz w:val="22"/>
          <w:szCs w:val="22"/>
        </w:rPr>
        <w:t xml:space="preserve"> donor,</w:t>
      </w:r>
      <w:r w:rsidR="00C66558">
        <w:rPr>
          <w:rFonts w:asciiTheme="minorHAnsi" w:hAnsiTheme="minorHAnsi" w:cstheme="minorHAnsi"/>
          <w:bCs/>
          <w:color w:val="auto"/>
          <w:sz w:val="22"/>
          <w:szCs w:val="22"/>
        </w:rPr>
        <w:t xml:space="preserve"> and identify two new WWA sponsors); </w:t>
      </w:r>
      <w:r w:rsidR="000A4D32">
        <w:rPr>
          <w:rFonts w:asciiTheme="minorHAnsi" w:hAnsiTheme="minorHAnsi" w:cstheme="minorHAnsi"/>
          <w:bCs/>
          <w:color w:val="auto"/>
          <w:sz w:val="22"/>
          <w:szCs w:val="22"/>
        </w:rPr>
        <w:t>(4) organizational growth</w:t>
      </w:r>
      <w:r w:rsidR="005D6934">
        <w:rPr>
          <w:rFonts w:asciiTheme="minorHAnsi" w:hAnsiTheme="minorHAnsi" w:cstheme="minorHAnsi"/>
          <w:bCs/>
          <w:color w:val="auto"/>
          <w:sz w:val="22"/>
          <w:szCs w:val="22"/>
        </w:rPr>
        <w:t>-related goals</w:t>
      </w:r>
      <w:r w:rsidR="00C66558">
        <w:rPr>
          <w:rFonts w:asciiTheme="minorHAnsi" w:hAnsiTheme="minorHAnsi" w:cstheme="minorHAnsi"/>
          <w:bCs/>
          <w:color w:val="auto"/>
          <w:sz w:val="22"/>
          <w:szCs w:val="22"/>
        </w:rPr>
        <w:t xml:space="preserve"> (one new</w:t>
      </w:r>
      <w:r w:rsidR="005D6934">
        <w:rPr>
          <w:rFonts w:asciiTheme="minorHAnsi" w:hAnsiTheme="minorHAnsi" w:cstheme="minorHAnsi"/>
          <w:bCs/>
          <w:color w:val="auto"/>
          <w:sz w:val="22"/>
          <w:szCs w:val="22"/>
        </w:rPr>
        <w:t>-start</w:t>
      </w:r>
      <w:r w:rsidR="00C66558">
        <w:rPr>
          <w:rFonts w:asciiTheme="minorHAnsi" w:hAnsiTheme="minorHAnsi" w:cstheme="minorHAnsi"/>
          <w:bCs/>
          <w:color w:val="auto"/>
          <w:sz w:val="22"/>
          <w:szCs w:val="22"/>
        </w:rPr>
        <w:t xml:space="preserve"> chapter, mentor/assist both 2022 new-start chapters</w:t>
      </w:r>
      <w:r w:rsidR="005D6934">
        <w:rPr>
          <w:rFonts w:asciiTheme="minorHAnsi" w:hAnsiTheme="minorHAnsi" w:cstheme="minorHAnsi"/>
          <w:bCs/>
          <w:color w:val="auto"/>
          <w:sz w:val="22"/>
          <w:szCs w:val="22"/>
        </w:rPr>
        <w:t xml:space="preserve"> [Nicolet &amp; Rio]</w:t>
      </w:r>
      <w:r w:rsidR="00C66558">
        <w:rPr>
          <w:rFonts w:asciiTheme="minorHAnsi" w:hAnsiTheme="minorHAnsi" w:cstheme="minorHAnsi"/>
          <w:bCs/>
          <w:color w:val="auto"/>
          <w:sz w:val="22"/>
          <w:szCs w:val="22"/>
        </w:rPr>
        <w:t>, mentor/assist Midland Wings Chapter</w:t>
      </w:r>
      <w:r w:rsidR="005D6934">
        <w:rPr>
          <w:rFonts w:asciiTheme="minorHAnsi" w:hAnsiTheme="minorHAnsi" w:cstheme="minorHAnsi"/>
          <w:bCs/>
          <w:color w:val="auto"/>
          <w:sz w:val="22"/>
          <w:szCs w:val="22"/>
        </w:rPr>
        <w:t>,</w:t>
      </w:r>
      <w:r w:rsidR="000A4D32">
        <w:rPr>
          <w:rFonts w:asciiTheme="minorHAnsi" w:hAnsiTheme="minorHAnsi" w:cstheme="minorHAnsi"/>
          <w:bCs/>
          <w:color w:val="auto"/>
          <w:sz w:val="22"/>
          <w:szCs w:val="22"/>
        </w:rPr>
        <w:t xml:space="preserve"> and</w:t>
      </w:r>
      <w:r w:rsidR="00C66558">
        <w:rPr>
          <w:rFonts w:asciiTheme="minorHAnsi" w:hAnsiTheme="minorHAnsi" w:cstheme="minorHAnsi"/>
          <w:bCs/>
          <w:color w:val="auto"/>
          <w:sz w:val="22"/>
          <w:szCs w:val="22"/>
        </w:rPr>
        <w:t xml:space="preserve"> identify a successor for the Baraboo River Chapter); and conduct </w:t>
      </w:r>
      <w:r w:rsidR="000A4D32">
        <w:rPr>
          <w:rFonts w:asciiTheme="minorHAnsi" w:hAnsiTheme="minorHAnsi" w:cstheme="minorHAnsi"/>
          <w:bCs/>
          <w:color w:val="auto"/>
          <w:sz w:val="22"/>
          <w:szCs w:val="22"/>
        </w:rPr>
        <w:t>(</w:t>
      </w:r>
      <w:r w:rsidR="00C66558">
        <w:rPr>
          <w:rFonts w:asciiTheme="minorHAnsi" w:hAnsiTheme="minorHAnsi" w:cstheme="minorHAnsi"/>
          <w:bCs/>
          <w:color w:val="auto"/>
          <w:sz w:val="22"/>
          <w:szCs w:val="22"/>
        </w:rPr>
        <w:t>2</w:t>
      </w:r>
      <w:r w:rsidR="000A4D32">
        <w:rPr>
          <w:rFonts w:asciiTheme="minorHAnsi" w:hAnsiTheme="minorHAnsi" w:cstheme="minorHAnsi"/>
          <w:bCs/>
          <w:color w:val="auto"/>
          <w:sz w:val="22"/>
          <w:szCs w:val="22"/>
        </w:rPr>
        <w:t xml:space="preserve">) chapter development/training </w:t>
      </w:r>
      <w:r w:rsidR="00C66558">
        <w:rPr>
          <w:rFonts w:asciiTheme="minorHAnsi" w:hAnsiTheme="minorHAnsi" w:cstheme="minorHAnsi"/>
          <w:bCs/>
          <w:color w:val="auto"/>
          <w:sz w:val="22"/>
          <w:szCs w:val="22"/>
        </w:rPr>
        <w:t>sessions</w:t>
      </w:r>
      <w:r w:rsidR="000A4D32">
        <w:rPr>
          <w:rFonts w:asciiTheme="minorHAnsi" w:hAnsiTheme="minorHAnsi" w:cstheme="minorHAnsi"/>
          <w:bCs/>
          <w:color w:val="auto"/>
          <w:sz w:val="22"/>
          <w:szCs w:val="22"/>
        </w:rPr>
        <w:t>. Anticipated budget requirements are $500 (two Meet &amp; Greets @ $250 each) and $300 (two event planning, execution tracking, and reconciliation training sessions @$150 each) for a total of $800.</w:t>
      </w:r>
    </w:p>
    <w:p w14:paraId="4BA05B98" w14:textId="448C3EC9" w:rsidR="0030295C" w:rsidRDefault="00521D70" w:rsidP="0030295C">
      <w:pPr>
        <w:pStyle w:val="Default"/>
        <w:numPr>
          <w:ilvl w:val="0"/>
          <w:numId w:val="2"/>
        </w:numPr>
        <w:spacing w:after="70"/>
        <w:rPr>
          <w:rFonts w:asciiTheme="minorHAnsi" w:hAnsiTheme="minorHAnsi" w:cstheme="minorHAnsi"/>
          <w:bCs/>
          <w:color w:val="auto"/>
          <w:sz w:val="22"/>
          <w:szCs w:val="22"/>
        </w:rPr>
      </w:pPr>
      <w:r>
        <w:rPr>
          <w:rFonts w:asciiTheme="minorHAnsi" w:hAnsiTheme="minorHAnsi" w:cstheme="minorHAnsi"/>
          <w:b/>
          <w:bCs/>
          <w:color w:val="auto"/>
          <w:sz w:val="22"/>
          <w:szCs w:val="22"/>
        </w:rPr>
        <w:t>8:25</w:t>
      </w:r>
      <w:r w:rsidR="009130BB">
        <w:rPr>
          <w:rFonts w:asciiTheme="minorHAnsi" w:hAnsiTheme="minorHAnsi" w:cstheme="minorHAnsi"/>
          <w:b/>
          <w:bCs/>
          <w:color w:val="auto"/>
          <w:sz w:val="22"/>
          <w:szCs w:val="22"/>
        </w:rPr>
        <w:t xml:space="preserve"> PM</w:t>
      </w:r>
      <w:r w:rsidR="009130BB" w:rsidRPr="00AA4D92">
        <w:rPr>
          <w:rFonts w:asciiTheme="minorHAnsi" w:hAnsiTheme="minorHAnsi" w:cstheme="minorHAnsi"/>
          <w:b/>
          <w:bCs/>
          <w:color w:val="auto"/>
          <w:sz w:val="22"/>
          <w:szCs w:val="22"/>
        </w:rPr>
        <w:t xml:space="preserve"> – </w:t>
      </w:r>
      <w:r>
        <w:rPr>
          <w:rFonts w:asciiTheme="minorHAnsi" w:hAnsiTheme="minorHAnsi" w:cstheme="minorHAnsi"/>
          <w:b/>
          <w:bCs/>
          <w:color w:val="auto"/>
          <w:sz w:val="22"/>
          <w:szCs w:val="22"/>
        </w:rPr>
        <w:t>2023 Planning Goals (Bruce Ross)</w:t>
      </w:r>
      <w:r w:rsidR="009A0E04" w:rsidRPr="008C1210">
        <w:rPr>
          <w:rFonts w:asciiTheme="minorHAnsi" w:hAnsiTheme="minorHAnsi" w:cstheme="minorHAnsi"/>
          <w:b/>
          <w:bCs/>
          <w:color w:val="auto"/>
          <w:sz w:val="22"/>
          <w:szCs w:val="22"/>
        </w:rPr>
        <w:br/>
      </w:r>
      <w:r>
        <w:rPr>
          <w:rFonts w:asciiTheme="minorHAnsi" w:hAnsiTheme="minorHAnsi" w:cstheme="minorHAnsi"/>
          <w:bCs/>
          <w:color w:val="auto"/>
          <w:sz w:val="22"/>
          <w:szCs w:val="22"/>
        </w:rPr>
        <w:t>Bruce Ross thanked the committees for their 2023 planning to date and requested finalized goals and funding requirements NLT December 15</w:t>
      </w:r>
      <w:r w:rsidRPr="00521D70">
        <w:rPr>
          <w:rFonts w:asciiTheme="minorHAnsi" w:hAnsiTheme="minorHAnsi" w:cstheme="minorHAnsi"/>
          <w:bCs/>
          <w:color w:val="auto"/>
          <w:sz w:val="22"/>
          <w:szCs w:val="22"/>
          <w:vertAlign w:val="superscript"/>
        </w:rPr>
        <w:t>th</w:t>
      </w:r>
      <w:r>
        <w:rPr>
          <w:rFonts w:asciiTheme="minorHAnsi" w:hAnsiTheme="minorHAnsi" w:cstheme="minorHAnsi"/>
          <w:bCs/>
          <w:color w:val="auto"/>
          <w:sz w:val="22"/>
          <w:szCs w:val="22"/>
        </w:rPr>
        <w:t xml:space="preserve"> so he and Kelcy Boettcher can work the proposed FY/</w:t>
      </w:r>
      <w:r w:rsidR="005D6934">
        <w:rPr>
          <w:rFonts w:asciiTheme="minorHAnsi" w:hAnsiTheme="minorHAnsi" w:cstheme="minorHAnsi"/>
          <w:bCs/>
          <w:color w:val="auto"/>
          <w:sz w:val="22"/>
          <w:szCs w:val="22"/>
        </w:rPr>
        <w:t>C</w:t>
      </w:r>
      <w:r>
        <w:rPr>
          <w:rFonts w:asciiTheme="minorHAnsi" w:hAnsiTheme="minorHAnsi" w:cstheme="minorHAnsi"/>
          <w:bCs/>
          <w:color w:val="auto"/>
          <w:sz w:val="22"/>
          <w:szCs w:val="22"/>
        </w:rPr>
        <w:t>Y23 budget for December’s Board meeting</w:t>
      </w:r>
      <w:r w:rsidR="0030295C">
        <w:rPr>
          <w:rFonts w:asciiTheme="minorHAnsi" w:hAnsiTheme="minorHAnsi" w:cstheme="minorHAnsi"/>
          <w:bCs/>
          <w:color w:val="auto"/>
          <w:sz w:val="22"/>
          <w:szCs w:val="22"/>
        </w:rPr>
        <w:t>.</w:t>
      </w:r>
      <w:r>
        <w:rPr>
          <w:rFonts w:asciiTheme="minorHAnsi" w:hAnsiTheme="minorHAnsi" w:cstheme="minorHAnsi"/>
          <w:bCs/>
          <w:color w:val="auto"/>
          <w:sz w:val="22"/>
          <w:szCs w:val="22"/>
        </w:rPr>
        <w:t xml:space="preserve"> Bruce Ross, Kelcy Boettcher, and R</w:t>
      </w:r>
      <w:r w:rsidRPr="00685884">
        <w:rPr>
          <w:rFonts w:asciiTheme="minorHAnsi" w:hAnsiTheme="minorHAnsi" w:cstheme="minorHAnsi"/>
          <w:bCs/>
          <w:color w:val="auto"/>
          <w:sz w:val="22"/>
          <w:szCs w:val="22"/>
        </w:rPr>
        <w:t>o</w:t>
      </w:r>
      <w:r w:rsidR="005E36EA" w:rsidRPr="00685884">
        <w:rPr>
          <w:rFonts w:asciiTheme="minorHAnsi" w:hAnsiTheme="minorHAnsi" w:cstheme="minorHAnsi"/>
          <w:bCs/>
          <w:color w:val="auto"/>
          <w:sz w:val="22"/>
          <w:szCs w:val="22"/>
        </w:rPr>
        <w:t>b</w:t>
      </w:r>
      <w:r>
        <w:rPr>
          <w:rFonts w:asciiTheme="minorHAnsi" w:hAnsiTheme="minorHAnsi" w:cstheme="minorHAnsi"/>
          <w:bCs/>
          <w:color w:val="auto"/>
          <w:sz w:val="22"/>
          <w:szCs w:val="22"/>
        </w:rPr>
        <w:t xml:space="preserve"> Monette will continue to </w:t>
      </w:r>
      <w:r w:rsidR="005D6934">
        <w:rPr>
          <w:rFonts w:asciiTheme="minorHAnsi" w:hAnsiTheme="minorHAnsi" w:cstheme="minorHAnsi"/>
          <w:bCs/>
          <w:color w:val="auto"/>
          <w:sz w:val="22"/>
          <w:szCs w:val="22"/>
        </w:rPr>
        <w:t>r</w:t>
      </w:r>
      <w:r>
        <w:rPr>
          <w:rFonts w:asciiTheme="minorHAnsi" w:hAnsiTheme="minorHAnsi" w:cstheme="minorHAnsi"/>
          <w:bCs/>
          <w:color w:val="auto"/>
          <w:sz w:val="22"/>
          <w:szCs w:val="22"/>
        </w:rPr>
        <w:t>efine</w:t>
      </w:r>
      <w:r w:rsidR="005D6934">
        <w:rPr>
          <w:rFonts w:asciiTheme="minorHAnsi" w:hAnsiTheme="minorHAnsi" w:cstheme="minorHAnsi"/>
          <w:bCs/>
          <w:color w:val="auto"/>
          <w:sz w:val="22"/>
          <w:szCs w:val="22"/>
        </w:rPr>
        <w:t xml:space="preserve"> WWA’s</w:t>
      </w:r>
      <w:r>
        <w:rPr>
          <w:rFonts w:asciiTheme="minorHAnsi" w:hAnsiTheme="minorHAnsi" w:cstheme="minorHAnsi"/>
          <w:bCs/>
          <w:color w:val="auto"/>
          <w:sz w:val="22"/>
          <w:szCs w:val="22"/>
        </w:rPr>
        <w:t xml:space="preserve"> 2023 operating requirements, and projected funding streams.</w:t>
      </w:r>
    </w:p>
    <w:p w14:paraId="547E8806" w14:textId="7059D1D8" w:rsidR="0030295C" w:rsidRPr="0030295C" w:rsidRDefault="00521D70" w:rsidP="0030295C">
      <w:pPr>
        <w:pStyle w:val="Default"/>
        <w:numPr>
          <w:ilvl w:val="0"/>
          <w:numId w:val="2"/>
        </w:numPr>
        <w:spacing w:after="70"/>
        <w:rPr>
          <w:rFonts w:asciiTheme="minorHAnsi" w:hAnsiTheme="minorHAnsi" w:cstheme="minorHAnsi"/>
          <w:bCs/>
          <w:color w:val="auto"/>
          <w:sz w:val="22"/>
          <w:szCs w:val="22"/>
        </w:rPr>
      </w:pPr>
      <w:r>
        <w:rPr>
          <w:rFonts w:asciiTheme="minorHAnsi" w:hAnsiTheme="minorHAnsi" w:cstheme="minorHAnsi"/>
          <w:b/>
          <w:bCs/>
          <w:color w:val="auto"/>
          <w:sz w:val="22"/>
          <w:szCs w:val="22"/>
        </w:rPr>
        <w:t>8:2</w:t>
      </w:r>
      <w:r w:rsidR="0030295C">
        <w:rPr>
          <w:rFonts w:asciiTheme="minorHAnsi" w:hAnsiTheme="minorHAnsi" w:cstheme="minorHAnsi"/>
          <w:b/>
          <w:bCs/>
          <w:color w:val="auto"/>
          <w:sz w:val="22"/>
          <w:szCs w:val="22"/>
        </w:rPr>
        <w:t xml:space="preserve">6 </w:t>
      </w:r>
      <w:r w:rsidR="005D6934">
        <w:rPr>
          <w:rFonts w:asciiTheme="minorHAnsi" w:hAnsiTheme="minorHAnsi" w:cstheme="minorHAnsi"/>
          <w:b/>
          <w:bCs/>
          <w:color w:val="auto"/>
          <w:sz w:val="22"/>
          <w:szCs w:val="22"/>
        </w:rPr>
        <w:t>PM</w:t>
      </w:r>
      <w:r w:rsidR="005D6934" w:rsidRPr="00D8217C">
        <w:rPr>
          <w:rFonts w:asciiTheme="minorHAnsi" w:hAnsiTheme="minorHAnsi" w:cstheme="minorHAnsi"/>
          <w:b/>
          <w:color w:val="auto"/>
          <w:sz w:val="22"/>
          <w:szCs w:val="22"/>
        </w:rPr>
        <w:t xml:space="preserve"> – </w:t>
      </w:r>
      <w:r w:rsidR="0030295C">
        <w:rPr>
          <w:rFonts w:asciiTheme="minorHAnsi" w:hAnsiTheme="minorHAnsi" w:cstheme="minorHAnsi"/>
          <w:b/>
          <w:bCs/>
          <w:color w:val="auto"/>
          <w:sz w:val="22"/>
          <w:szCs w:val="22"/>
        </w:rPr>
        <w:t xml:space="preserve">Annual </w:t>
      </w:r>
      <w:r>
        <w:rPr>
          <w:rFonts w:asciiTheme="minorHAnsi" w:hAnsiTheme="minorHAnsi" w:cstheme="minorHAnsi"/>
          <w:b/>
          <w:bCs/>
          <w:color w:val="auto"/>
          <w:sz w:val="22"/>
          <w:szCs w:val="22"/>
        </w:rPr>
        <w:t>Meeting (Bruce Urben)</w:t>
      </w:r>
    </w:p>
    <w:p w14:paraId="69EB0095" w14:textId="00BABE66" w:rsidR="009518DC" w:rsidRDefault="00521D70" w:rsidP="0030295C">
      <w:pPr>
        <w:pStyle w:val="Default"/>
        <w:spacing w:after="70"/>
        <w:ind w:left="720"/>
        <w:rPr>
          <w:rFonts w:asciiTheme="minorHAnsi" w:hAnsiTheme="minorHAnsi" w:cstheme="minorHAnsi"/>
          <w:bCs/>
          <w:color w:val="auto"/>
          <w:sz w:val="22"/>
          <w:szCs w:val="22"/>
        </w:rPr>
      </w:pPr>
      <w:r>
        <w:rPr>
          <w:rFonts w:asciiTheme="minorHAnsi" w:hAnsiTheme="minorHAnsi" w:cstheme="minorHAnsi"/>
          <w:color w:val="auto"/>
          <w:sz w:val="22"/>
          <w:szCs w:val="22"/>
        </w:rPr>
        <w:t xml:space="preserve">The Executive Committee discussed </w:t>
      </w:r>
      <w:r w:rsidR="0029639E">
        <w:rPr>
          <w:rFonts w:asciiTheme="minorHAnsi" w:hAnsiTheme="minorHAnsi" w:cstheme="minorHAnsi"/>
          <w:color w:val="auto"/>
          <w:sz w:val="22"/>
          <w:szCs w:val="22"/>
        </w:rPr>
        <w:t xml:space="preserve">annual meeting “where” and “when” options ranging from status quo (Beaver Dam Conservation Club early in the FY/CY; Hold it in conjunction with EXPO 23; Or hold it concurrently with another WWA event). Bruce Ross confirmed that the Beaver Dam Conservation Club is available on 28 January. Ian Bartelmez and Mike Depies stated that the conservation club was a good venue which met our </w:t>
      </w:r>
      <w:r w:rsidR="00EB7F37">
        <w:rPr>
          <w:rFonts w:asciiTheme="minorHAnsi" w:hAnsiTheme="minorHAnsi" w:cstheme="minorHAnsi"/>
          <w:color w:val="auto"/>
          <w:sz w:val="22"/>
          <w:szCs w:val="22"/>
        </w:rPr>
        <w:t>needs,</w:t>
      </w:r>
      <w:r w:rsidR="0029639E">
        <w:rPr>
          <w:rFonts w:asciiTheme="minorHAnsi" w:hAnsiTheme="minorHAnsi" w:cstheme="minorHAnsi"/>
          <w:color w:val="auto"/>
          <w:sz w:val="22"/>
          <w:szCs w:val="22"/>
        </w:rPr>
        <w:t xml:space="preserve"> and that the timeframe was good. B.J. Grassmann also pointed out that the conservation club is centrally located and easily accessed. Bru</w:t>
      </w:r>
      <w:r w:rsidR="00A73C52">
        <w:rPr>
          <w:rFonts w:asciiTheme="minorHAnsi" w:hAnsiTheme="minorHAnsi" w:cstheme="minorHAnsi"/>
          <w:color w:val="auto"/>
          <w:sz w:val="22"/>
          <w:szCs w:val="22"/>
        </w:rPr>
        <w:t>c</w:t>
      </w:r>
      <w:r w:rsidR="0029639E">
        <w:rPr>
          <w:rFonts w:asciiTheme="minorHAnsi" w:hAnsiTheme="minorHAnsi" w:cstheme="minorHAnsi"/>
          <w:color w:val="auto"/>
          <w:sz w:val="22"/>
          <w:szCs w:val="22"/>
        </w:rPr>
        <w:t xml:space="preserve">e Urben suggested that if the Annual </w:t>
      </w:r>
      <w:r w:rsidR="00FF77C8">
        <w:rPr>
          <w:rFonts w:asciiTheme="minorHAnsi" w:hAnsiTheme="minorHAnsi" w:cstheme="minorHAnsi"/>
          <w:color w:val="auto"/>
          <w:sz w:val="22"/>
          <w:szCs w:val="22"/>
        </w:rPr>
        <w:t>M</w:t>
      </w:r>
      <w:r w:rsidR="0029639E">
        <w:rPr>
          <w:rFonts w:asciiTheme="minorHAnsi" w:hAnsiTheme="minorHAnsi" w:cstheme="minorHAnsi"/>
          <w:color w:val="auto"/>
          <w:sz w:val="22"/>
          <w:szCs w:val="22"/>
        </w:rPr>
        <w:t>eeting was conducted on January 28</w:t>
      </w:r>
      <w:r w:rsidR="0029639E" w:rsidRPr="0029639E">
        <w:rPr>
          <w:rFonts w:asciiTheme="minorHAnsi" w:hAnsiTheme="minorHAnsi" w:cstheme="minorHAnsi"/>
          <w:color w:val="auto"/>
          <w:sz w:val="22"/>
          <w:szCs w:val="22"/>
          <w:vertAlign w:val="superscript"/>
        </w:rPr>
        <w:t>th</w:t>
      </w:r>
      <w:r w:rsidR="0029639E">
        <w:rPr>
          <w:rFonts w:asciiTheme="minorHAnsi" w:hAnsiTheme="minorHAnsi" w:cstheme="minorHAnsi"/>
          <w:color w:val="auto"/>
          <w:sz w:val="22"/>
          <w:szCs w:val="22"/>
        </w:rPr>
        <w:t xml:space="preserve">, a separate January BoD meeting could be eliminated by conducting the Board meeting immediately prior to the Annual Meeting. Kevin Banaszak </w:t>
      </w:r>
      <w:r w:rsidR="00FF77C8">
        <w:rPr>
          <w:rFonts w:asciiTheme="minorHAnsi" w:hAnsiTheme="minorHAnsi" w:cstheme="minorHAnsi"/>
          <w:color w:val="auto"/>
          <w:sz w:val="22"/>
          <w:szCs w:val="22"/>
        </w:rPr>
        <w:t xml:space="preserve">asked if the conservation club cost WWA anything and </w:t>
      </w:r>
      <w:r w:rsidR="0029639E">
        <w:rPr>
          <w:rFonts w:asciiTheme="minorHAnsi" w:hAnsiTheme="minorHAnsi" w:cstheme="minorHAnsi"/>
          <w:color w:val="auto"/>
          <w:sz w:val="22"/>
          <w:szCs w:val="22"/>
        </w:rPr>
        <w:t xml:space="preserve">offered the Newburg Sportsmen’s Club as a similar venue. </w:t>
      </w:r>
      <w:r w:rsidR="00FF77C8">
        <w:rPr>
          <w:rFonts w:asciiTheme="minorHAnsi" w:hAnsiTheme="minorHAnsi" w:cstheme="minorHAnsi"/>
          <w:color w:val="auto"/>
          <w:sz w:val="22"/>
          <w:szCs w:val="22"/>
        </w:rPr>
        <w:t xml:space="preserve">Bruce Ross responded that we use the conservation club free of charge, but there is a minimal food cost. </w:t>
      </w:r>
      <w:r w:rsidR="0029639E">
        <w:rPr>
          <w:rFonts w:asciiTheme="minorHAnsi" w:hAnsiTheme="minorHAnsi" w:cstheme="minorHAnsi"/>
          <w:color w:val="auto"/>
          <w:sz w:val="22"/>
          <w:szCs w:val="22"/>
        </w:rPr>
        <w:t xml:space="preserve">Dave Elwing motioned that the Annual </w:t>
      </w:r>
      <w:r w:rsidR="00A73C52">
        <w:rPr>
          <w:rFonts w:asciiTheme="minorHAnsi" w:hAnsiTheme="minorHAnsi" w:cstheme="minorHAnsi"/>
          <w:color w:val="auto"/>
          <w:sz w:val="22"/>
          <w:szCs w:val="22"/>
        </w:rPr>
        <w:t>M</w:t>
      </w:r>
      <w:r w:rsidR="0029639E">
        <w:rPr>
          <w:rFonts w:asciiTheme="minorHAnsi" w:hAnsiTheme="minorHAnsi" w:cstheme="minorHAnsi"/>
          <w:color w:val="auto"/>
          <w:sz w:val="22"/>
          <w:szCs w:val="22"/>
        </w:rPr>
        <w:t xml:space="preserve">eeting </w:t>
      </w:r>
      <w:r w:rsidR="00A73C52">
        <w:rPr>
          <w:rFonts w:asciiTheme="minorHAnsi" w:hAnsiTheme="minorHAnsi" w:cstheme="minorHAnsi"/>
          <w:color w:val="auto"/>
          <w:sz w:val="22"/>
          <w:szCs w:val="22"/>
        </w:rPr>
        <w:t>be held at the Beaver Dam Conservation Club on January 28</w:t>
      </w:r>
      <w:r w:rsidR="00A73C52" w:rsidRPr="00A73C52">
        <w:rPr>
          <w:rFonts w:asciiTheme="minorHAnsi" w:hAnsiTheme="minorHAnsi" w:cstheme="minorHAnsi"/>
          <w:color w:val="auto"/>
          <w:sz w:val="22"/>
          <w:szCs w:val="22"/>
          <w:vertAlign w:val="superscript"/>
        </w:rPr>
        <w:t>th</w:t>
      </w:r>
      <w:r w:rsidR="00A73C52">
        <w:rPr>
          <w:rFonts w:asciiTheme="minorHAnsi" w:hAnsiTheme="minorHAnsi" w:cstheme="minorHAnsi"/>
          <w:color w:val="auto"/>
          <w:sz w:val="22"/>
          <w:szCs w:val="22"/>
        </w:rPr>
        <w:t xml:space="preserve"> and that the January Board meeting also be conducted on the 28</w:t>
      </w:r>
      <w:r w:rsidR="00A73C52" w:rsidRPr="00A73C52">
        <w:rPr>
          <w:rFonts w:asciiTheme="minorHAnsi" w:hAnsiTheme="minorHAnsi" w:cstheme="minorHAnsi"/>
          <w:color w:val="auto"/>
          <w:sz w:val="22"/>
          <w:szCs w:val="22"/>
          <w:vertAlign w:val="superscript"/>
        </w:rPr>
        <w:t>th</w:t>
      </w:r>
      <w:r w:rsidR="00A73C52">
        <w:rPr>
          <w:rFonts w:asciiTheme="minorHAnsi" w:hAnsiTheme="minorHAnsi" w:cstheme="minorHAnsi"/>
          <w:color w:val="auto"/>
          <w:sz w:val="22"/>
          <w:szCs w:val="22"/>
        </w:rPr>
        <w:t xml:space="preserve"> immediately before the Annual Meeting. Ian Bartelmez seconded the motion. The Board unanimously voted in favor of the motion.</w:t>
      </w:r>
      <w:r w:rsidR="0029639E">
        <w:rPr>
          <w:rFonts w:asciiTheme="minorHAnsi" w:hAnsiTheme="minorHAnsi" w:cstheme="minorHAnsi"/>
          <w:color w:val="auto"/>
          <w:sz w:val="22"/>
          <w:szCs w:val="22"/>
        </w:rPr>
        <w:t xml:space="preserve">  </w:t>
      </w:r>
    </w:p>
    <w:p w14:paraId="7AFCC311" w14:textId="102940AF" w:rsidR="00D8217C" w:rsidRPr="00D8217C" w:rsidRDefault="0014021C" w:rsidP="00D8217C">
      <w:pPr>
        <w:pStyle w:val="Default"/>
        <w:numPr>
          <w:ilvl w:val="0"/>
          <w:numId w:val="2"/>
        </w:numPr>
        <w:spacing w:after="70"/>
        <w:rPr>
          <w:rFonts w:asciiTheme="minorHAnsi" w:hAnsiTheme="minorHAnsi" w:cstheme="minorHAnsi"/>
          <w:b/>
          <w:color w:val="auto"/>
          <w:sz w:val="22"/>
          <w:szCs w:val="22"/>
        </w:rPr>
      </w:pPr>
      <w:r>
        <w:rPr>
          <w:rFonts w:asciiTheme="minorHAnsi" w:hAnsiTheme="minorHAnsi" w:cstheme="minorHAnsi"/>
          <w:b/>
          <w:color w:val="auto"/>
          <w:sz w:val="22"/>
          <w:szCs w:val="22"/>
        </w:rPr>
        <w:t>8:33</w:t>
      </w:r>
      <w:r w:rsidR="00D8217C" w:rsidRPr="00D8217C">
        <w:rPr>
          <w:rFonts w:asciiTheme="minorHAnsi" w:hAnsiTheme="minorHAnsi" w:cstheme="minorHAnsi"/>
          <w:b/>
          <w:color w:val="auto"/>
          <w:sz w:val="22"/>
          <w:szCs w:val="22"/>
        </w:rPr>
        <w:t xml:space="preserve"> PM – </w:t>
      </w:r>
      <w:r>
        <w:rPr>
          <w:rFonts w:asciiTheme="minorHAnsi" w:hAnsiTheme="minorHAnsi" w:cstheme="minorHAnsi"/>
          <w:b/>
          <w:color w:val="auto"/>
          <w:sz w:val="22"/>
          <w:szCs w:val="22"/>
        </w:rPr>
        <w:t>New Business (Bruce Urben)</w:t>
      </w:r>
    </w:p>
    <w:p w14:paraId="59121424" w14:textId="6772C71D" w:rsidR="00BC6C14" w:rsidRDefault="0014021C" w:rsidP="00BC6C14">
      <w:pPr>
        <w:pStyle w:val="Default"/>
        <w:spacing w:after="70"/>
        <w:ind w:left="720"/>
        <w:rPr>
          <w:rFonts w:asciiTheme="minorHAnsi" w:hAnsiTheme="minorHAnsi" w:cstheme="minorHAnsi"/>
          <w:bCs/>
          <w:color w:val="auto"/>
          <w:sz w:val="22"/>
          <w:szCs w:val="22"/>
        </w:rPr>
      </w:pPr>
      <w:r>
        <w:rPr>
          <w:rFonts w:asciiTheme="minorHAnsi" w:hAnsiTheme="minorHAnsi" w:cstheme="minorHAnsi"/>
          <w:bCs/>
          <w:color w:val="auto"/>
          <w:sz w:val="22"/>
          <w:szCs w:val="22"/>
        </w:rPr>
        <w:t xml:space="preserve">Dave Elwing asked the status of 2022 Hall of Fame Nominations. Bruce Ross reported that the HoF Committee received only one nomination (a self-nomination). The committee has yet to meet, but with only one nomination, the committee could choose either to accept the sole nomination as this year’s HoF recipient, or to recommend that </w:t>
      </w:r>
      <w:r w:rsidR="00FF77C8">
        <w:rPr>
          <w:rFonts w:asciiTheme="minorHAnsi" w:hAnsiTheme="minorHAnsi" w:cstheme="minorHAnsi"/>
          <w:bCs/>
          <w:color w:val="auto"/>
          <w:sz w:val="22"/>
          <w:szCs w:val="22"/>
        </w:rPr>
        <w:t>a</w:t>
      </w:r>
      <w:r>
        <w:rPr>
          <w:rFonts w:asciiTheme="minorHAnsi" w:hAnsiTheme="minorHAnsi" w:cstheme="minorHAnsi"/>
          <w:bCs/>
          <w:color w:val="auto"/>
          <w:sz w:val="22"/>
          <w:szCs w:val="22"/>
        </w:rPr>
        <w:t xml:space="preserve"> </w:t>
      </w:r>
      <w:r w:rsidR="00FF77C8">
        <w:rPr>
          <w:rFonts w:asciiTheme="minorHAnsi" w:hAnsiTheme="minorHAnsi" w:cstheme="minorHAnsi"/>
          <w:bCs/>
          <w:color w:val="auto"/>
          <w:sz w:val="22"/>
          <w:szCs w:val="22"/>
        </w:rPr>
        <w:t xml:space="preserve">2022 </w:t>
      </w:r>
      <w:r>
        <w:rPr>
          <w:rFonts w:asciiTheme="minorHAnsi" w:hAnsiTheme="minorHAnsi" w:cstheme="minorHAnsi"/>
          <w:bCs/>
          <w:color w:val="auto"/>
          <w:sz w:val="22"/>
          <w:szCs w:val="22"/>
        </w:rPr>
        <w:t xml:space="preserve">HoF inductee </w:t>
      </w:r>
      <w:r w:rsidR="00FF77C8">
        <w:rPr>
          <w:rFonts w:asciiTheme="minorHAnsi" w:hAnsiTheme="minorHAnsi" w:cstheme="minorHAnsi"/>
          <w:bCs/>
          <w:color w:val="auto"/>
          <w:sz w:val="22"/>
          <w:szCs w:val="22"/>
        </w:rPr>
        <w:t xml:space="preserve">not </w:t>
      </w:r>
      <w:r>
        <w:rPr>
          <w:rFonts w:asciiTheme="minorHAnsi" w:hAnsiTheme="minorHAnsi" w:cstheme="minorHAnsi"/>
          <w:bCs/>
          <w:color w:val="auto"/>
          <w:sz w:val="22"/>
          <w:szCs w:val="22"/>
        </w:rPr>
        <w:t>be identified.</w:t>
      </w:r>
    </w:p>
    <w:p w14:paraId="6E431A97" w14:textId="2FF36076" w:rsidR="0014021C" w:rsidRDefault="0014021C" w:rsidP="00BC6C14">
      <w:pPr>
        <w:pStyle w:val="Default"/>
        <w:spacing w:after="70"/>
        <w:ind w:left="720"/>
        <w:rPr>
          <w:rFonts w:asciiTheme="minorHAnsi" w:hAnsiTheme="minorHAnsi" w:cstheme="minorHAnsi"/>
          <w:bCs/>
          <w:color w:val="auto"/>
          <w:sz w:val="22"/>
          <w:szCs w:val="22"/>
        </w:rPr>
      </w:pPr>
      <w:r>
        <w:rPr>
          <w:rFonts w:asciiTheme="minorHAnsi" w:hAnsiTheme="minorHAnsi" w:cstheme="minorHAnsi"/>
          <w:bCs/>
          <w:color w:val="auto"/>
          <w:sz w:val="22"/>
          <w:szCs w:val="22"/>
        </w:rPr>
        <w:lastRenderedPageBreak/>
        <w:t>Dave Elwing also asked the status of earlier discussions that Marv Tibbets be considered for WWA’s 2022 Volunteer of the Year.” Bruce Ross responded that the Volunteer of the Year is typically a WWA Staff nomination</w:t>
      </w:r>
      <w:r w:rsidR="00FF77C8">
        <w:rPr>
          <w:rFonts w:asciiTheme="minorHAnsi" w:hAnsiTheme="minorHAnsi" w:cstheme="minorHAnsi"/>
          <w:bCs/>
          <w:color w:val="auto"/>
          <w:sz w:val="22"/>
          <w:szCs w:val="22"/>
        </w:rPr>
        <w:t xml:space="preserve"> and that</w:t>
      </w:r>
      <w:r>
        <w:rPr>
          <w:rFonts w:asciiTheme="minorHAnsi" w:hAnsiTheme="minorHAnsi" w:cstheme="minorHAnsi"/>
          <w:bCs/>
          <w:color w:val="auto"/>
          <w:sz w:val="22"/>
          <w:szCs w:val="22"/>
        </w:rPr>
        <w:t xml:space="preserve"> Marv Tibbetts is a solid candidate.</w:t>
      </w:r>
    </w:p>
    <w:p w14:paraId="7BC28F12" w14:textId="26C85CF2" w:rsidR="0014021C" w:rsidRDefault="0014021C" w:rsidP="00BC6C14">
      <w:pPr>
        <w:pStyle w:val="Default"/>
        <w:spacing w:after="70"/>
        <w:ind w:left="720"/>
        <w:rPr>
          <w:rFonts w:asciiTheme="minorHAnsi" w:hAnsiTheme="minorHAnsi" w:cstheme="minorHAnsi"/>
          <w:bCs/>
          <w:color w:val="auto"/>
          <w:sz w:val="22"/>
          <w:szCs w:val="22"/>
        </w:rPr>
      </w:pPr>
      <w:r>
        <w:rPr>
          <w:rFonts w:asciiTheme="minorHAnsi" w:hAnsiTheme="minorHAnsi" w:cstheme="minorHAnsi"/>
          <w:bCs/>
          <w:color w:val="auto"/>
          <w:sz w:val="22"/>
          <w:szCs w:val="22"/>
        </w:rPr>
        <w:t>Todd Schall</w:t>
      </w:r>
      <w:r w:rsidR="00340753">
        <w:rPr>
          <w:rFonts w:asciiTheme="minorHAnsi" w:hAnsiTheme="minorHAnsi" w:cstheme="minorHAnsi"/>
          <w:bCs/>
          <w:color w:val="auto"/>
          <w:sz w:val="22"/>
          <w:szCs w:val="22"/>
        </w:rPr>
        <w:t>e</w:t>
      </w:r>
      <w:r>
        <w:rPr>
          <w:rFonts w:asciiTheme="minorHAnsi" w:hAnsiTheme="minorHAnsi" w:cstheme="minorHAnsi"/>
          <w:bCs/>
          <w:color w:val="auto"/>
          <w:sz w:val="22"/>
          <w:szCs w:val="22"/>
        </w:rPr>
        <w:t>r</w:t>
      </w:r>
      <w:r w:rsidR="00340753">
        <w:rPr>
          <w:rFonts w:asciiTheme="minorHAnsi" w:hAnsiTheme="minorHAnsi" w:cstheme="minorHAnsi"/>
          <w:bCs/>
          <w:color w:val="auto"/>
          <w:sz w:val="22"/>
          <w:szCs w:val="22"/>
        </w:rPr>
        <w:t xml:space="preserve"> announced that the WDNR recognized WWA’s Jackson Marsh handicap blind initiative</w:t>
      </w:r>
      <w:r>
        <w:rPr>
          <w:rFonts w:asciiTheme="minorHAnsi" w:hAnsiTheme="minorHAnsi" w:cstheme="minorHAnsi"/>
          <w:bCs/>
          <w:color w:val="auto"/>
          <w:sz w:val="22"/>
          <w:szCs w:val="22"/>
        </w:rPr>
        <w:t xml:space="preserve"> </w:t>
      </w:r>
      <w:r w:rsidR="00340753">
        <w:rPr>
          <w:rFonts w:asciiTheme="minorHAnsi" w:hAnsiTheme="minorHAnsi" w:cstheme="minorHAnsi"/>
          <w:bCs/>
          <w:color w:val="auto"/>
          <w:sz w:val="22"/>
          <w:szCs w:val="22"/>
        </w:rPr>
        <w:t>in a news release on November 16</w:t>
      </w:r>
      <w:r w:rsidR="00340753" w:rsidRPr="00340753">
        <w:rPr>
          <w:rFonts w:asciiTheme="minorHAnsi" w:hAnsiTheme="minorHAnsi" w:cstheme="minorHAnsi"/>
          <w:bCs/>
          <w:color w:val="auto"/>
          <w:sz w:val="22"/>
          <w:szCs w:val="22"/>
          <w:vertAlign w:val="superscript"/>
        </w:rPr>
        <w:t>th</w:t>
      </w:r>
      <w:r w:rsidR="00340753">
        <w:rPr>
          <w:rFonts w:asciiTheme="minorHAnsi" w:hAnsiTheme="minorHAnsi" w:cstheme="minorHAnsi"/>
          <w:bCs/>
          <w:color w:val="auto"/>
          <w:sz w:val="22"/>
          <w:szCs w:val="22"/>
        </w:rPr>
        <w:t xml:space="preserve">. </w:t>
      </w:r>
      <w:r w:rsidR="00340753" w:rsidRPr="00FF77C8">
        <w:rPr>
          <w:rFonts w:asciiTheme="minorHAnsi" w:hAnsiTheme="minorHAnsi" w:cstheme="minorHAnsi"/>
          <w:bCs/>
          <w:i/>
          <w:iCs/>
          <w:color w:val="auto"/>
          <w:sz w:val="22"/>
          <w:szCs w:val="22"/>
        </w:rPr>
        <w:t>KUDOS</w:t>
      </w:r>
      <w:r w:rsidR="00340753">
        <w:rPr>
          <w:rFonts w:asciiTheme="minorHAnsi" w:hAnsiTheme="minorHAnsi" w:cstheme="minorHAnsi"/>
          <w:bCs/>
          <w:color w:val="auto"/>
          <w:sz w:val="22"/>
          <w:szCs w:val="22"/>
        </w:rPr>
        <w:t xml:space="preserve"> to Mike Depies and his team!</w:t>
      </w:r>
    </w:p>
    <w:p w14:paraId="1526F63B" w14:textId="28269171" w:rsidR="00892CC8" w:rsidRPr="00AA4D92" w:rsidRDefault="00340753" w:rsidP="00892CC8">
      <w:pPr>
        <w:pStyle w:val="Default"/>
        <w:numPr>
          <w:ilvl w:val="0"/>
          <w:numId w:val="2"/>
        </w:numPr>
        <w:spacing w:after="70"/>
        <w:rPr>
          <w:rFonts w:asciiTheme="minorHAnsi" w:hAnsiTheme="minorHAnsi" w:cstheme="minorHAnsi"/>
          <w:b/>
          <w:color w:val="auto"/>
          <w:sz w:val="22"/>
          <w:szCs w:val="22"/>
        </w:rPr>
      </w:pPr>
      <w:r>
        <w:rPr>
          <w:rFonts w:asciiTheme="minorHAnsi" w:hAnsiTheme="minorHAnsi" w:cstheme="minorHAnsi"/>
          <w:b/>
          <w:bCs/>
          <w:color w:val="auto"/>
          <w:sz w:val="22"/>
          <w:szCs w:val="22"/>
        </w:rPr>
        <w:t>8:38</w:t>
      </w:r>
      <w:r w:rsidR="00892CC8" w:rsidRPr="00AA4D92">
        <w:rPr>
          <w:rFonts w:asciiTheme="minorHAnsi" w:hAnsiTheme="minorHAnsi" w:cstheme="minorHAnsi"/>
          <w:b/>
          <w:bCs/>
          <w:color w:val="auto"/>
          <w:sz w:val="22"/>
          <w:szCs w:val="22"/>
        </w:rPr>
        <w:t xml:space="preserve"> PM – President’s Recap/Action Items</w:t>
      </w:r>
    </w:p>
    <w:p w14:paraId="5CD4F907" w14:textId="77777777" w:rsidR="00340753" w:rsidRPr="00AA4D92" w:rsidRDefault="00340753" w:rsidP="00340753">
      <w:pPr>
        <w:pStyle w:val="Default"/>
        <w:spacing w:after="70"/>
        <w:ind w:left="720"/>
        <w:rPr>
          <w:rFonts w:asciiTheme="minorHAnsi" w:hAnsiTheme="minorHAnsi" w:cstheme="minorHAnsi"/>
          <w:bCs/>
          <w:color w:val="auto"/>
          <w:sz w:val="22"/>
          <w:szCs w:val="22"/>
        </w:rPr>
      </w:pPr>
      <w:r w:rsidRPr="00AA4D92">
        <w:rPr>
          <w:rFonts w:asciiTheme="minorHAnsi" w:hAnsiTheme="minorHAnsi" w:cstheme="minorHAnsi"/>
          <w:bCs/>
          <w:color w:val="auto"/>
          <w:sz w:val="22"/>
          <w:szCs w:val="22"/>
        </w:rPr>
        <w:t>Bruce Urben’s recap of the evening’s agenda, action items, and decisions includes:</w:t>
      </w:r>
    </w:p>
    <w:p w14:paraId="71625FF3" w14:textId="0BCA5802" w:rsidR="00340753" w:rsidRPr="00AA4D92" w:rsidRDefault="00340753" w:rsidP="00340753">
      <w:pPr>
        <w:pStyle w:val="Default"/>
        <w:numPr>
          <w:ilvl w:val="0"/>
          <w:numId w:val="3"/>
        </w:numPr>
        <w:spacing w:after="70"/>
        <w:rPr>
          <w:rFonts w:asciiTheme="minorHAnsi" w:hAnsiTheme="minorHAnsi" w:cstheme="minorHAnsi"/>
          <w:bCs/>
          <w:color w:val="auto"/>
          <w:sz w:val="22"/>
          <w:szCs w:val="22"/>
        </w:rPr>
      </w:pPr>
      <w:r>
        <w:rPr>
          <w:rFonts w:asciiTheme="minorHAnsi" w:hAnsiTheme="minorHAnsi" w:cstheme="minorHAnsi"/>
          <w:bCs/>
          <w:color w:val="auto"/>
          <w:sz w:val="22"/>
          <w:szCs w:val="22"/>
        </w:rPr>
        <w:t xml:space="preserve">A Beaver Dam land parcel acquisition/development plan </w:t>
      </w:r>
      <w:r w:rsidR="00FF77C8">
        <w:rPr>
          <w:rFonts w:asciiTheme="minorHAnsi" w:hAnsiTheme="minorHAnsi" w:cstheme="minorHAnsi"/>
          <w:bCs/>
          <w:color w:val="auto"/>
          <w:sz w:val="22"/>
          <w:szCs w:val="22"/>
        </w:rPr>
        <w:t>is needed prio</w:t>
      </w:r>
      <w:r>
        <w:rPr>
          <w:rFonts w:asciiTheme="minorHAnsi" w:hAnsiTheme="minorHAnsi" w:cstheme="minorHAnsi"/>
          <w:bCs/>
          <w:color w:val="auto"/>
          <w:sz w:val="22"/>
          <w:szCs w:val="22"/>
        </w:rPr>
        <w:t>r to moving forward</w:t>
      </w:r>
      <w:r w:rsidRPr="00AA4D92">
        <w:rPr>
          <w:rFonts w:asciiTheme="minorHAnsi" w:hAnsiTheme="minorHAnsi" w:cstheme="minorHAnsi"/>
          <w:bCs/>
          <w:color w:val="auto"/>
          <w:sz w:val="22"/>
          <w:szCs w:val="22"/>
        </w:rPr>
        <w:t>.</w:t>
      </w:r>
    </w:p>
    <w:p w14:paraId="6607E862" w14:textId="10C82887" w:rsidR="00340753" w:rsidRPr="00AA4D92" w:rsidRDefault="00340753" w:rsidP="00340753">
      <w:pPr>
        <w:pStyle w:val="Default"/>
        <w:numPr>
          <w:ilvl w:val="0"/>
          <w:numId w:val="3"/>
        </w:numPr>
        <w:spacing w:after="70"/>
        <w:rPr>
          <w:rFonts w:asciiTheme="minorHAnsi" w:hAnsiTheme="minorHAnsi" w:cstheme="minorHAnsi"/>
          <w:bCs/>
          <w:color w:val="auto"/>
          <w:sz w:val="22"/>
          <w:szCs w:val="22"/>
        </w:rPr>
      </w:pPr>
      <w:r>
        <w:rPr>
          <w:rFonts w:asciiTheme="minorHAnsi" w:hAnsiTheme="minorHAnsi" w:cstheme="minorHAnsi"/>
          <w:bCs/>
          <w:color w:val="auto"/>
          <w:sz w:val="22"/>
          <w:szCs w:val="22"/>
        </w:rPr>
        <w:t>B</w:t>
      </w:r>
      <w:r w:rsidRPr="00AA4D92">
        <w:rPr>
          <w:rFonts w:asciiTheme="minorHAnsi" w:hAnsiTheme="minorHAnsi" w:cstheme="minorHAnsi"/>
          <w:bCs/>
          <w:color w:val="auto"/>
          <w:sz w:val="22"/>
          <w:szCs w:val="22"/>
        </w:rPr>
        <w:t xml:space="preserve">oD and Executive </w:t>
      </w:r>
      <w:r>
        <w:rPr>
          <w:rFonts w:asciiTheme="minorHAnsi" w:hAnsiTheme="minorHAnsi" w:cstheme="minorHAnsi"/>
          <w:bCs/>
          <w:color w:val="auto"/>
          <w:sz w:val="22"/>
          <w:szCs w:val="22"/>
        </w:rPr>
        <w:t>Committee Officers whose terms expire on December 31</w:t>
      </w:r>
      <w:r w:rsidRPr="00340753">
        <w:rPr>
          <w:rFonts w:asciiTheme="minorHAnsi" w:hAnsiTheme="minorHAnsi" w:cstheme="minorHAnsi"/>
          <w:bCs/>
          <w:color w:val="auto"/>
          <w:sz w:val="22"/>
          <w:szCs w:val="22"/>
          <w:vertAlign w:val="superscript"/>
        </w:rPr>
        <w:t>st</w:t>
      </w:r>
      <w:r>
        <w:rPr>
          <w:rFonts w:asciiTheme="minorHAnsi" w:hAnsiTheme="minorHAnsi" w:cstheme="minorHAnsi"/>
          <w:bCs/>
          <w:color w:val="auto"/>
          <w:sz w:val="22"/>
          <w:szCs w:val="22"/>
        </w:rPr>
        <w:t xml:space="preserve"> are requested to provide your intentions to the President prior to the December Board meeting</w:t>
      </w:r>
      <w:r w:rsidRPr="00AA4D92">
        <w:rPr>
          <w:rFonts w:asciiTheme="minorHAnsi" w:hAnsiTheme="minorHAnsi" w:cstheme="minorHAnsi"/>
          <w:bCs/>
          <w:color w:val="auto"/>
          <w:sz w:val="22"/>
          <w:szCs w:val="22"/>
        </w:rPr>
        <w:t>.</w:t>
      </w:r>
    </w:p>
    <w:p w14:paraId="586AE239" w14:textId="2CE64F0F" w:rsidR="00340753" w:rsidRPr="00AA4D92" w:rsidRDefault="00340753" w:rsidP="00340753">
      <w:pPr>
        <w:pStyle w:val="Default"/>
        <w:numPr>
          <w:ilvl w:val="0"/>
          <w:numId w:val="3"/>
        </w:numPr>
        <w:spacing w:after="70"/>
        <w:rPr>
          <w:rFonts w:asciiTheme="minorHAnsi" w:hAnsiTheme="minorHAnsi" w:cstheme="minorHAnsi"/>
          <w:bCs/>
          <w:color w:val="auto"/>
          <w:sz w:val="22"/>
          <w:szCs w:val="22"/>
        </w:rPr>
      </w:pPr>
      <w:r>
        <w:rPr>
          <w:rFonts w:asciiTheme="minorHAnsi" w:hAnsiTheme="minorHAnsi" w:cstheme="minorHAnsi"/>
          <w:bCs/>
          <w:color w:val="auto"/>
          <w:sz w:val="22"/>
          <w:szCs w:val="22"/>
        </w:rPr>
        <w:t>The Board discussed WW</w:t>
      </w:r>
      <w:r w:rsidR="00FF77C8">
        <w:rPr>
          <w:rFonts w:asciiTheme="minorHAnsi" w:hAnsiTheme="minorHAnsi" w:cstheme="minorHAnsi"/>
          <w:bCs/>
          <w:color w:val="auto"/>
          <w:sz w:val="22"/>
          <w:szCs w:val="22"/>
        </w:rPr>
        <w:t>F</w:t>
      </w:r>
      <w:r>
        <w:rPr>
          <w:rFonts w:asciiTheme="minorHAnsi" w:hAnsiTheme="minorHAnsi" w:cstheme="minorHAnsi"/>
          <w:bCs/>
          <w:color w:val="auto"/>
          <w:sz w:val="22"/>
          <w:szCs w:val="22"/>
        </w:rPr>
        <w:t xml:space="preserve"> delegates without a resolution. George Ermert, </w:t>
      </w:r>
      <w:r w:rsidR="00EB7F37">
        <w:rPr>
          <w:rFonts w:asciiTheme="minorHAnsi" w:hAnsiTheme="minorHAnsi" w:cstheme="minorHAnsi"/>
          <w:bCs/>
          <w:color w:val="auto"/>
          <w:sz w:val="22"/>
          <w:szCs w:val="22"/>
        </w:rPr>
        <w:t>Bruce Ross, and Bruce Urben will sidebar and provide further discussion for the Board during December</w:t>
      </w:r>
      <w:r w:rsidRPr="00AA4D92">
        <w:rPr>
          <w:rFonts w:asciiTheme="minorHAnsi" w:hAnsiTheme="minorHAnsi" w:cstheme="minorHAnsi"/>
          <w:bCs/>
          <w:color w:val="auto"/>
          <w:sz w:val="22"/>
          <w:szCs w:val="22"/>
        </w:rPr>
        <w:t xml:space="preserve">. </w:t>
      </w:r>
    </w:p>
    <w:p w14:paraId="0500D181" w14:textId="427B47F2" w:rsidR="00EB7F37" w:rsidRDefault="00EB7F37" w:rsidP="00340753">
      <w:pPr>
        <w:pStyle w:val="Default"/>
        <w:numPr>
          <w:ilvl w:val="0"/>
          <w:numId w:val="3"/>
        </w:numPr>
        <w:spacing w:after="70"/>
        <w:rPr>
          <w:rFonts w:asciiTheme="minorHAnsi" w:hAnsiTheme="minorHAnsi" w:cstheme="minorHAnsi"/>
          <w:bCs/>
          <w:color w:val="auto"/>
          <w:sz w:val="22"/>
          <w:szCs w:val="22"/>
        </w:rPr>
      </w:pPr>
      <w:r>
        <w:rPr>
          <w:rFonts w:asciiTheme="minorHAnsi" w:hAnsiTheme="minorHAnsi" w:cstheme="minorHAnsi"/>
          <w:bCs/>
          <w:color w:val="auto"/>
          <w:sz w:val="22"/>
          <w:szCs w:val="22"/>
        </w:rPr>
        <w:t>Committee CY/FY23 goals and budget requests are due to the Executive Director (Cc all Directors) NLT December 15</w:t>
      </w:r>
      <w:r w:rsidRPr="00EB7F37">
        <w:rPr>
          <w:rFonts w:asciiTheme="minorHAnsi" w:hAnsiTheme="minorHAnsi" w:cstheme="minorHAnsi"/>
          <w:bCs/>
          <w:color w:val="auto"/>
          <w:sz w:val="22"/>
          <w:szCs w:val="22"/>
          <w:vertAlign w:val="superscript"/>
        </w:rPr>
        <w:t>th</w:t>
      </w:r>
      <w:r>
        <w:rPr>
          <w:rFonts w:asciiTheme="minorHAnsi" w:hAnsiTheme="minorHAnsi" w:cstheme="minorHAnsi"/>
          <w:bCs/>
          <w:color w:val="auto"/>
          <w:sz w:val="22"/>
          <w:szCs w:val="22"/>
        </w:rPr>
        <w:t xml:space="preserve"> for inclusion in the draft budget </w:t>
      </w:r>
      <w:r w:rsidR="00FF77C8">
        <w:rPr>
          <w:rFonts w:asciiTheme="minorHAnsi" w:hAnsiTheme="minorHAnsi" w:cstheme="minorHAnsi"/>
          <w:bCs/>
          <w:color w:val="auto"/>
          <w:sz w:val="22"/>
          <w:szCs w:val="22"/>
        </w:rPr>
        <w:t xml:space="preserve">to </w:t>
      </w:r>
      <w:r>
        <w:rPr>
          <w:rFonts w:asciiTheme="minorHAnsi" w:hAnsiTheme="minorHAnsi" w:cstheme="minorHAnsi"/>
          <w:bCs/>
          <w:color w:val="auto"/>
          <w:sz w:val="22"/>
          <w:szCs w:val="22"/>
        </w:rPr>
        <w:t>be presented during the December 21</w:t>
      </w:r>
      <w:r w:rsidRPr="00EB7F37">
        <w:rPr>
          <w:rFonts w:asciiTheme="minorHAnsi" w:hAnsiTheme="minorHAnsi" w:cstheme="minorHAnsi"/>
          <w:bCs/>
          <w:color w:val="auto"/>
          <w:sz w:val="22"/>
          <w:szCs w:val="22"/>
          <w:vertAlign w:val="superscript"/>
        </w:rPr>
        <w:t>st</w:t>
      </w:r>
      <w:r>
        <w:rPr>
          <w:rFonts w:asciiTheme="minorHAnsi" w:hAnsiTheme="minorHAnsi" w:cstheme="minorHAnsi"/>
          <w:bCs/>
          <w:color w:val="auto"/>
          <w:sz w:val="22"/>
          <w:szCs w:val="22"/>
        </w:rPr>
        <w:t xml:space="preserve"> Board meeting</w:t>
      </w:r>
      <w:r w:rsidR="00340753" w:rsidRPr="00AA4D92">
        <w:rPr>
          <w:rFonts w:asciiTheme="minorHAnsi" w:hAnsiTheme="minorHAnsi" w:cstheme="minorHAnsi"/>
          <w:bCs/>
          <w:color w:val="auto"/>
          <w:sz w:val="22"/>
          <w:szCs w:val="22"/>
        </w:rPr>
        <w:t>.</w:t>
      </w:r>
    </w:p>
    <w:p w14:paraId="6F892981" w14:textId="324F2A5D" w:rsidR="004D71C6" w:rsidRPr="00EB7F37" w:rsidRDefault="00EB7F37" w:rsidP="00EB7F37">
      <w:pPr>
        <w:pStyle w:val="Default"/>
        <w:numPr>
          <w:ilvl w:val="0"/>
          <w:numId w:val="3"/>
        </w:numPr>
        <w:spacing w:after="70"/>
        <w:rPr>
          <w:rFonts w:asciiTheme="minorHAnsi" w:hAnsiTheme="minorHAnsi" w:cstheme="minorHAnsi"/>
          <w:bCs/>
          <w:color w:val="auto"/>
          <w:sz w:val="22"/>
          <w:szCs w:val="22"/>
        </w:rPr>
      </w:pPr>
      <w:r>
        <w:rPr>
          <w:rFonts w:asciiTheme="minorHAnsi" w:hAnsiTheme="minorHAnsi" w:cstheme="minorHAnsi"/>
          <w:bCs/>
          <w:color w:val="auto"/>
          <w:sz w:val="22"/>
          <w:szCs w:val="22"/>
        </w:rPr>
        <w:t>The Board unanimously agreed to hold the Annual Meeting on January 28</w:t>
      </w:r>
      <w:r w:rsidRPr="00EB7F37">
        <w:rPr>
          <w:rFonts w:asciiTheme="minorHAnsi" w:hAnsiTheme="minorHAnsi" w:cstheme="minorHAnsi"/>
          <w:bCs/>
          <w:color w:val="auto"/>
          <w:sz w:val="22"/>
          <w:szCs w:val="22"/>
          <w:vertAlign w:val="superscript"/>
        </w:rPr>
        <w:t>th</w:t>
      </w:r>
      <w:r>
        <w:rPr>
          <w:rFonts w:asciiTheme="minorHAnsi" w:hAnsiTheme="minorHAnsi" w:cstheme="minorHAnsi"/>
          <w:bCs/>
          <w:color w:val="auto"/>
          <w:sz w:val="22"/>
          <w:szCs w:val="22"/>
        </w:rPr>
        <w:t xml:space="preserve"> at the Beaver Dam Conservation Club. January’s BoD meeting will be held the same date. </w:t>
      </w:r>
      <w:r w:rsidR="00340753" w:rsidRPr="00AA4D92">
        <w:rPr>
          <w:rFonts w:asciiTheme="minorHAnsi" w:hAnsiTheme="minorHAnsi" w:cstheme="minorHAnsi"/>
          <w:bCs/>
          <w:color w:val="auto"/>
          <w:sz w:val="22"/>
          <w:szCs w:val="22"/>
        </w:rPr>
        <w:t xml:space="preserve"> </w:t>
      </w:r>
    </w:p>
    <w:p w14:paraId="01D5ABE6" w14:textId="2F09A833" w:rsidR="002C5C4B" w:rsidRPr="008D3CC7" w:rsidRDefault="00340753" w:rsidP="002C5C4B">
      <w:pPr>
        <w:pStyle w:val="Default"/>
        <w:numPr>
          <w:ilvl w:val="0"/>
          <w:numId w:val="2"/>
        </w:numPr>
        <w:spacing w:after="70"/>
        <w:rPr>
          <w:rFonts w:asciiTheme="minorHAnsi" w:hAnsiTheme="minorHAnsi" w:cstheme="minorHAnsi"/>
          <w:b/>
          <w:color w:val="auto"/>
          <w:sz w:val="22"/>
          <w:szCs w:val="22"/>
        </w:rPr>
      </w:pPr>
      <w:r>
        <w:rPr>
          <w:rFonts w:asciiTheme="minorHAnsi" w:hAnsiTheme="minorHAnsi" w:cstheme="minorHAnsi"/>
          <w:b/>
          <w:bCs/>
          <w:color w:val="auto"/>
          <w:sz w:val="22"/>
          <w:szCs w:val="22"/>
        </w:rPr>
        <w:t>8:41</w:t>
      </w:r>
      <w:r w:rsidR="002C5C4B" w:rsidRPr="00AA4D92">
        <w:rPr>
          <w:rFonts w:asciiTheme="minorHAnsi" w:hAnsiTheme="minorHAnsi" w:cstheme="minorHAnsi"/>
          <w:b/>
          <w:bCs/>
          <w:color w:val="auto"/>
          <w:sz w:val="22"/>
          <w:szCs w:val="22"/>
        </w:rPr>
        <w:t xml:space="preserve"> PM – </w:t>
      </w:r>
      <w:r w:rsidR="00BD6A2D" w:rsidRPr="00AA4D92">
        <w:rPr>
          <w:rFonts w:asciiTheme="minorHAnsi" w:hAnsiTheme="minorHAnsi" w:cstheme="minorHAnsi"/>
          <w:b/>
          <w:bCs/>
          <w:color w:val="auto"/>
          <w:sz w:val="22"/>
          <w:szCs w:val="22"/>
        </w:rPr>
        <w:t>Meeting Adjourned</w:t>
      </w:r>
      <w:r w:rsidR="008D3CC7">
        <w:rPr>
          <w:rFonts w:asciiTheme="minorHAnsi" w:hAnsiTheme="minorHAnsi" w:cstheme="minorHAnsi"/>
          <w:b/>
          <w:bCs/>
          <w:color w:val="auto"/>
          <w:sz w:val="22"/>
          <w:szCs w:val="22"/>
        </w:rPr>
        <w:br/>
      </w:r>
    </w:p>
    <w:p w14:paraId="21EE7421" w14:textId="4853731A" w:rsidR="00340753" w:rsidRPr="00AA4D92" w:rsidRDefault="00340753" w:rsidP="00340753">
      <w:pPr>
        <w:pStyle w:val="Default"/>
        <w:spacing w:after="70"/>
        <w:ind w:left="720"/>
        <w:rPr>
          <w:rFonts w:asciiTheme="minorHAnsi" w:hAnsiTheme="minorHAnsi" w:cstheme="minorHAnsi"/>
          <w:b/>
          <w:color w:val="auto"/>
          <w:sz w:val="22"/>
          <w:szCs w:val="22"/>
        </w:rPr>
      </w:pPr>
      <w:r>
        <w:rPr>
          <w:rFonts w:asciiTheme="minorHAnsi" w:hAnsiTheme="minorHAnsi" w:cstheme="minorHAnsi"/>
          <w:b/>
          <w:bCs/>
          <w:color w:val="auto"/>
          <w:sz w:val="22"/>
          <w:szCs w:val="22"/>
        </w:rPr>
        <w:t>Next BoD meeting will be a virtual meeting via Zoom at 6:30-8:30 PM on December 21</w:t>
      </w:r>
      <w:r w:rsidRPr="00340753">
        <w:rPr>
          <w:rFonts w:asciiTheme="minorHAnsi" w:hAnsiTheme="minorHAnsi" w:cstheme="minorHAnsi"/>
          <w:b/>
          <w:bCs/>
          <w:color w:val="auto"/>
          <w:sz w:val="22"/>
          <w:szCs w:val="22"/>
          <w:vertAlign w:val="superscript"/>
        </w:rPr>
        <w:t>st</w:t>
      </w:r>
      <w:r>
        <w:rPr>
          <w:rFonts w:asciiTheme="minorHAnsi" w:hAnsiTheme="minorHAnsi" w:cstheme="minorHAnsi"/>
          <w:b/>
          <w:bCs/>
          <w:color w:val="auto"/>
          <w:sz w:val="22"/>
          <w:szCs w:val="22"/>
        </w:rPr>
        <w:t>.</w:t>
      </w:r>
    </w:p>
    <w:p w14:paraId="35BC0D0C" w14:textId="65D7C6B1" w:rsidR="00481D92" w:rsidRPr="0045417A" w:rsidRDefault="00481D92" w:rsidP="00340753">
      <w:pPr>
        <w:pStyle w:val="Default"/>
        <w:spacing w:after="70"/>
        <w:ind w:left="720"/>
        <w:rPr>
          <w:rFonts w:asciiTheme="minorHAnsi" w:hAnsiTheme="minorHAnsi" w:cstheme="minorHAnsi"/>
          <w:bCs/>
          <w:color w:val="auto"/>
          <w:sz w:val="22"/>
          <w:szCs w:val="22"/>
        </w:rPr>
      </w:pPr>
    </w:p>
    <w:sectPr w:rsidR="00481D92" w:rsidRPr="0045417A" w:rsidSect="001C74DB">
      <w:headerReference w:type="default" r:id="rId9"/>
      <w:footerReference w:type="default" r:id="rId10"/>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638CC4" w14:textId="77777777" w:rsidR="00DE0C28" w:rsidRDefault="00DE0C28" w:rsidP="00162112">
      <w:pPr>
        <w:spacing w:line="240" w:lineRule="auto"/>
      </w:pPr>
      <w:r>
        <w:separator/>
      </w:r>
    </w:p>
  </w:endnote>
  <w:endnote w:type="continuationSeparator" w:id="0">
    <w:p w14:paraId="5076EC1F" w14:textId="77777777" w:rsidR="00DE0C28" w:rsidRDefault="00DE0C28" w:rsidP="001621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HAnsi" w:hAnsiTheme="minorHAnsi" w:cstheme="minorHAnsi"/>
        <w:sz w:val="22"/>
        <w:szCs w:val="22"/>
      </w:rPr>
      <w:id w:val="475501716"/>
      <w:docPartObj>
        <w:docPartGallery w:val="Page Numbers (Bottom of Page)"/>
        <w:docPartUnique/>
      </w:docPartObj>
    </w:sdtPr>
    <w:sdtContent>
      <w:sdt>
        <w:sdtPr>
          <w:rPr>
            <w:rFonts w:asciiTheme="minorHAnsi" w:hAnsiTheme="minorHAnsi" w:cstheme="minorHAnsi"/>
            <w:sz w:val="22"/>
            <w:szCs w:val="22"/>
          </w:rPr>
          <w:id w:val="1728636285"/>
          <w:docPartObj>
            <w:docPartGallery w:val="Page Numbers (Top of Page)"/>
            <w:docPartUnique/>
          </w:docPartObj>
        </w:sdtPr>
        <w:sdtContent>
          <w:p w14:paraId="7AE4DD6D" w14:textId="2900DC90" w:rsidR="00162112" w:rsidRPr="00F3498C" w:rsidRDefault="00162112">
            <w:pPr>
              <w:pStyle w:val="Footer"/>
              <w:jc w:val="center"/>
              <w:rPr>
                <w:rFonts w:asciiTheme="minorHAnsi" w:hAnsiTheme="minorHAnsi" w:cstheme="minorHAnsi"/>
                <w:sz w:val="22"/>
                <w:szCs w:val="22"/>
              </w:rPr>
            </w:pPr>
            <w:r w:rsidRPr="00F3498C">
              <w:rPr>
                <w:rFonts w:asciiTheme="minorHAnsi" w:hAnsiTheme="minorHAnsi" w:cstheme="minorHAnsi"/>
                <w:sz w:val="22"/>
                <w:szCs w:val="22"/>
              </w:rPr>
              <w:t xml:space="preserve">Page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PAGE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r w:rsidRPr="00F3498C">
              <w:rPr>
                <w:rFonts w:asciiTheme="minorHAnsi" w:hAnsiTheme="minorHAnsi" w:cstheme="minorHAnsi"/>
                <w:sz w:val="22"/>
                <w:szCs w:val="22"/>
              </w:rPr>
              <w:t xml:space="preserve"> of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NUMPAGES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p>
        </w:sdtContent>
      </w:sdt>
    </w:sdtContent>
  </w:sdt>
  <w:p w14:paraId="2AF68A9B" w14:textId="77777777" w:rsidR="00162112" w:rsidRPr="00F3498C" w:rsidRDefault="00162112">
    <w:pPr>
      <w:pStyle w:val="Footer"/>
      <w:rPr>
        <w:rFonts w:asciiTheme="minorHAnsi" w:hAnsiTheme="minorHAnsi" w:cstheme="minorHAnsi"/>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5015F8" w14:textId="77777777" w:rsidR="00DE0C28" w:rsidRDefault="00DE0C28" w:rsidP="00162112">
      <w:pPr>
        <w:spacing w:line="240" w:lineRule="auto"/>
      </w:pPr>
      <w:r>
        <w:separator/>
      </w:r>
    </w:p>
  </w:footnote>
  <w:footnote w:type="continuationSeparator" w:id="0">
    <w:p w14:paraId="2DA46328" w14:textId="77777777" w:rsidR="00DE0C28" w:rsidRDefault="00DE0C28" w:rsidP="0016211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FBB67" w14:textId="71012973" w:rsidR="00F3498C" w:rsidRPr="008344E6" w:rsidRDefault="00F3498C" w:rsidP="00F3498C">
    <w:pPr>
      <w:pStyle w:val="Default"/>
      <w:jc w:val="center"/>
      <w:rPr>
        <w:rFonts w:asciiTheme="minorHAnsi" w:hAnsiTheme="minorHAnsi" w:cstheme="minorHAnsi"/>
        <w:sz w:val="22"/>
        <w:szCs w:val="22"/>
      </w:rPr>
    </w:pPr>
    <w:r w:rsidRPr="008344E6">
      <w:rPr>
        <w:rFonts w:asciiTheme="minorHAnsi" w:hAnsiTheme="minorHAnsi" w:cstheme="minorHAnsi"/>
        <w:b/>
        <w:bCs/>
        <w:sz w:val="22"/>
        <w:szCs w:val="22"/>
      </w:rPr>
      <w:t>Wisconsin Waterfowl Association</w:t>
    </w:r>
  </w:p>
  <w:p w14:paraId="759516FC" w14:textId="43642CFD" w:rsidR="00F3498C" w:rsidRPr="008344E6" w:rsidRDefault="00F3498C" w:rsidP="00F3498C">
    <w:pPr>
      <w:pStyle w:val="Default"/>
      <w:jc w:val="center"/>
      <w:rPr>
        <w:rFonts w:asciiTheme="minorHAnsi" w:hAnsiTheme="minorHAnsi" w:cstheme="minorHAnsi"/>
        <w:b/>
        <w:bCs/>
        <w:sz w:val="22"/>
        <w:szCs w:val="22"/>
      </w:rPr>
    </w:pPr>
    <w:r w:rsidRPr="008344E6">
      <w:rPr>
        <w:rFonts w:asciiTheme="minorHAnsi" w:hAnsiTheme="minorHAnsi" w:cstheme="minorHAnsi"/>
        <w:b/>
        <w:bCs/>
        <w:sz w:val="22"/>
        <w:szCs w:val="22"/>
      </w:rPr>
      <w:t xml:space="preserve">Board of Directors </w:t>
    </w:r>
    <w:r>
      <w:rPr>
        <w:rFonts w:asciiTheme="minorHAnsi" w:hAnsiTheme="minorHAnsi" w:cstheme="minorHAnsi"/>
        <w:b/>
        <w:bCs/>
        <w:sz w:val="22"/>
        <w:szCs w:val="22"/>
      </w:rPr>
      <w:t xml:space="preserve">Virtual </w:t>
    </w:r>
    <w:r w:rsidRPr="008344E6">
      <w:rPr>
        <w:rFonts w:asciiTheme="minorHAnsi" w:hAnsiTheme="minorHAnsi" w:cstheme="minorHAnsi"/>
        <w:b/>
        <w:bCs/>
        <w:sz w:val="22"/>
        <w:szCs w:val="22"/>
      </w:rPr>
      <w:t xml:space="preserve">Meeting – </w:t>
    </w:r>
    <w:r w:rsidR="00736FD9">
      <w:rPr>
        <w:rFonts w:asciiTheme="minorHAnsi" w:hAnsiTheme="minorHAnsi" w:cstheme="minorHAnsi"/>
        <w:b/>
        <w:bCs/>
        <w:sz w:val="22"/>
        <w:szCs w:val="22"/>
      </w:rPr>
      <w:t>Wednesd</w:t>
    </w:r>
    <w:r>
      <w:rPr>
        <w:rFonts w:asciiTheme="minorHAnsi" w:hAnsiTheme="minorHAnsi" w:cstheme="minorHAnsi"/>
        <w:b/>
        <w:bCs/>
        <w:sz w:val="22"/>
        <w:szCs w:val="22"/>
      </w:rPr>
      <w:t>ay</w:t>
    </w:r>
    <w:r w:rsidR="00411EAF">
      <w:rPr>
        <w:rFonts w:asciiTheme="minorHAnsi" w:hAnsiTheme="minorHAnsi" w:cstheme="minorHAnsi"/>
        <w:b/>
        <w:bCs/>
        <w:sz w:val="22"/>
        <w:szCs w:val="22"/>
      </w:rPr>
      <w:t xml:space="preserve"> </w:t>
    </w:r>
    <w:r w:rsidR="000240C4">
      <w:rPr>
        <w:rFonts w:asciiTheme="minorHAnsi" w:hAnsiTheme="minorHAnsi" w:cstheme="minorHAnsi"/>
        <w:b/>
        <w:bCs/>
        <w:sz w:val="22"/>
        <w:szCs w:val="22"/>
      </w:rPr>
      <w:t>November 16</w:t>
    </w:r>
    <w:r>
      <w:rPr>
        <w:rFonts w:asciiTheme="minorHAnsi" w:hAnsiTheme="minorHAnsi" w:cstheme="minorHAnsi"/>
        <w:b/>
        <w:bCs/>
        <w:sz w:val="22"/>
        <w:szCs w:val="22"/>
      </w:rPr>
      <w:t>, 202</w:t>
    </w:r>
    <w:r w:rsidR="00684395">
      <w:rPr>
        <w:rFonts w:asciiTheme="minorHAnsi" w:hAnsiTheme="minorHAnsi" w:cstheme="minorHAnsi"/>
        <w:b/>
        <w:bCs/>
        <w:sz w:val="22"/>
        <w:szCs w:val="22"/>
      </w:rPr>
      <w:t>2</w:t>
    </w:r>
  </w:p>
  <w:p w14:paraId="25A70E37" w14:textId="77777777" w:rsidR="00F3498C" w:rsidRDefault="00F349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6D58E3"/>
    <w:multiLevelType w:val="hybridMultilevel"/>
    <w:tmpl w:val="5DE47F72"/>
    <w:lvl w:ilvl="0" w:tplc="BBECF6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61C4404"/>
    <w:multiLevelType w:val="hybridMultilevel"/>
    <w:tmpl w:val="59DA856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7633528"/>
    <w:multiLevelType w:val="hybridMultilevel"/>
    <w:tmpl w:val="FA3A2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DCB74AB"/>
    <w:multiLevelType w:val="hybridMultilevel"/>
    <w:tmpl w:val="087E2C20"/>
    <w:lvl w:ilvl="0" w:tplc="464EAFEE">
      <w:start w:val="1"/>
      <w:numFmt w:val="bullet"/>
      <w:lvlText w:val=""/>
      <w:lvlJc w:val="left"/>
      <w:pPr>
        <w:tabs>
          <w:tab w:val="num" w:pos="720"/>
        </w:tabs>
        <w:ind w:left="720" w:hanging="360"/>
      </w:pPr>
      <w:rPr>
        <w:rFonts w:ascii="Wingdings 3" w:hAnsi="Wingdings 3" w:hint="default"/>
      </w:rPr>
    </w:lvl>
    <w:lvl w:ilvl="1" w:tplc="BB2619C0">
      <w:numFmt w:val="bullet"/>
      <w:lvlText w:val=""/>
      <w:lvlJc w:val="left"/>
      <w:pPr>
        <w:tabs>
          <w:tab w:val="num" w:pos="1440"/>
        </w:tabs>
        <w:ind w:left="1440" w:hanging="360"/>
      </w:pPr>
      <w:rPr>
        <w:rFonts w:ascii="Wingdings 3" w:hAnsi="Wingdings 3" w:hint="default"/>
      </w:rPr>
    </w:lvl>
    <w:lvl w:ilvl="2" w:tplc="32880D66" w:tentative="1">
      <w:start w:val="1"/>
      <w:numFmt w:val="bullet"/>
      <w:lvlText w:val=""/>
      <w:lvlJc w:val="left"/>
      <w:pPr>
        <w:tabs>
          <w:tab w:val="num" w:pos="2160"/>
        </w:tabs>
        <w:ind w:left="2160" w:hanging="360"/>
      </w:pPr>
      <w:rPr>
        <w:rFonts w:ascii="Wingdings 3" w:hAnsi="Wingdings 3" w:hint="default"/>
      </w:rPr>
    </w:lvl>
    <w:lvl w:ilvl="3" w:tplc="5FA6DEE6" w:tentative="1">
      <w:start w:val="1"/>
      <w:numFmt w:val="bullet"/>
      <w:lvlText w:val=""/>
      <w:lvlJc w:val="left"/>
      <w:pPr>
        <w:tabs>
          <w:tab w:val="num" w:pos="2880"/>
        </w:tabs>
        <w:ind w:left="2880" w:hanging="360"/>
      </w:pPr>
      <w:rPr>
        <w:rFonts w:ascii="Wingdings 3" w:hAnsi="Wingdings 3" w:hint="default"/>
      </w:rPr>
    </w:lvl>
    <w:lvl w:ilvl="4" w:tplc="B4F22694" w:tentative="1">
      <w:start w:val="1"/>
      <w:numFmt w:val="bullet"/>
      <w:lvlText w:val=""/>
      <w:lvlJc w:val="left"/>
      <w:pPr>
        <w:tabs>
          <w:tab w:val="num" w:pos="3600"/>
        </w:tabs>
        <w:ind w:left="3600" w:hanging="360"/>
      </w:pPr>
      <w:rPr>
        <w:rFonts w:ascii="Wingdings 3" w:hAnsi="Wingdings 3" w:hint="default"/>
      </w:rPr>
    </w:lvl>
    <w:lvl w:ilvl="5" w:tplc="8154E582" w:tentative="1">
      <w:start w:val="1"/>
      <w:numFmt w:val="bullet"/>
      <w:lvlText w:val=""/>
      <w:lvlJc w:val="left"/>
      <w:pPr>
        <w:tabs>
          <w:tab w:val="num" w:pos="4320"/>
        </w:tabs>
        <w:ind w:left="4320" w:hanging="360"/>
      </w:pPr>
      <w:rPr>
        <w:rFonts w:ascii="Wingdings 3" w:hAnsi="Wingdings 3" w:hint="default"/>
      </w:rPr>
    </w:lvl>
    <w:lvl w:ilvl="6" w:tplc="6BD07D44" w:tentative="1">
      <w:start w:val="1"/>
      <w:numFmt w:val="bullet"/>
      <w:lvlText w:val=""/>
      <w:lvlJc w:val="left"/>
      <w:pPr>
        <w:tabs>
          <w:tab w:val="num" w:pos="5040"/>
        </w:tabs>
        <w:ind w:left="5040" w:hanging="360"/>
      </w:pPr>
      <w:rPr>
        <w:rFonts w:ascii="Wingdings 3" w:hAnsi="Wingdings 3" w:hint="default"/>
      </w:rPr>
    </w:lvl>
    <w:lvl w:ilvl="7" w:tplc="FAAE9642" w:tentative="1">
      <w:start w:val="1"/>
      <w:numFmt w:val="bullet"/>
      <w:lvlText w:val=""/>
      <w:lvlJc w:val="left"/>
      <w:pPr>
        <w:tabs>
          <w:tab w:val="num" w:pos="5760"/>
        </w:tabs>
        <w:ind w:left="5760" w:hanging="360"/>
      </w:pPr>
      <w:rPr>
        <w:rFonts w:ascii="Wingdings 3" w:hAnsi="Wingdings 3" w:hint="default"/>
      </w:rPr>
    </w:lvl>
    <w:lvl w:ilvl="8" w:tplc="CE869F5C" w:tentative="1">
      <w:start w:val="1"/>
      <w:numFmt w:val="bullet"/>
      <w:lvlText w:val=""/>
      <w:lvlJc w:val="left"/>
      <w:pPr>
        <w:tabs>
          <w:tab w:val="num" w:pos="6480"/>
        </w:tabs>
        <w:ind w:left="6480" w:hanging="360"/>
      </w:pPr>
      <w:rPr>
        <w:rFonts w:ascii="Wingdings 3" w:hAnsi="Wingdings 3" w:hint="default"/>
      </w:rPr>
    </w:lvl>
  </w:abstractNum>
  <w:abstractNum w:abstractNumId="4" w15:restartNumberingAfterBreak="0">
    <w:nsid w:val="35F41097"/>
    <w:multiLevelType w:val="hybridMultilevel"/>
    <w:tmpl w:val="74763D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B855F04"/>
    <w:multiLevelType w:val="hybridMultilevel"/>
    <w:tmpl w:val="279631E2"/>
    <w:lvl w:ilvl="0" w:tplc="6F940A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38D419C"/>
    <w:multiLevelType w:val="hybridMultilevel"/>
    <w:tmpl w:val="9A00A124"/>
    <w:lvl w:ilvl="0" w:tplc="6FFECC8A">
      <w:start w:val="1"/>
      <w:numFmt w:val="bullet"/>
      <w:lvlText w:val=""/>
      <w:lvlJc w:val="left"/>
      <w:pPr>
        <w:tabs>
          <w:tab w:val="num" w:pos="720"/>
        </w:tabs>
        <w:ind w:left="720" w:hanging="360"/>
      </w:pPr>
      <w:rPr>
        <w:rFonts w:ascii="Wingdings 3" w:hAnsi="Wingdings 3" w:hint="default"/>
      </w:rPr>
    </w:lvl>
    <w:lvl w:ilvl="1" w:tplc="620242CE">
      <w:numFmt w:val="bullet"/>
      <w:lvlText w:val=""/>
      <w:lvlJc w:val="left"/>
      <w:pPr>
        <w:tabs>
          <w:tab w:val="num" w:pos="1440"/>
        </w:tabs>
        <w:ind w:left="1440" w:hanging="360"/>
      </w:pPr>
      <w:rPr>
        <w:rFonts w:ascii="Wingdings 3" w:hAnsi="Wingdings 3" w:hint="default"/>
      </w:rPr>
    </w:lvl>
    <w:lvl w:ilvl="2" w:tplc="42E24834" w:tentative="1">
      <w:start w:val="1"/>
      <w:numFmt w:val="bullet"/>
      <w:lvlText w:val=""/>
      <w:lvlJc w:val="left"/>
      <w:pPr>
        <w:tabs>
          <w:tab w:val="num" w:pos="2160"/>
        </w:tabs>
        <w:ind w:left="2160" w:hanging="360"/>
      </w:pPr>
      <w:rPr>
        <w:rFonts w:ascii="Wingdings 3" w:hAnsi="Wingdings 3" w:hint="default"/>
      </w:rPr>
    </w:lvl>
    <w:lvl w:ilvl="3" w:tplc="5C06C5B2" w:tentative="1">
      <w:start w:val="1"/>
      <w:numFmt w:val="bullet"/>
      <w:lvlText w:val=""/>
      <w:lvlJc w:val="left"/>
      <w:pPr>
        <w:tabs>
          <w:tab w:val="num" w:pos="2880"/>
        </w:tabs>
        <w:ind w:left="2880" w:hanging="360"/>
      </w:pPr>
      <w:rPr>
        <w:rFonts w:ascii="Wingdings 3" w:hAnsi="Wingdings 3" w:hint="default"/>
      </w:rPr>
    </w:lvl>
    <w:lvl w:ilvl="4" w:tplc="D5F23960" w:tentative="1">
      <w:start w:val="1"/>
      <w:numFmt w:val="bullet"/>
      <w:lvlText w:val=""/>
      <w:lvlJc w:val="left"/>
      <w:pPr>
        <w:tabs>
          <w:tab w:val="num" w:pos="3600"/>
        </w:tabs>
        <w:ind w:left="3600" w:hanging="360"/>
      </w:pPr>
      <w:rPr>
        <w:rFonts w:ascii="Wingdings 3" w:hAnsi="Wingdings 3" w:hint="default"/>
      </w:rPr>
    </w:lvl>
    <w:lvl w:ilvl="5" w:tplc="938E3936" w:tentative="1">
      <w:start w:val="1"/>
      <w:numFmt w:val="bullet"/>
      <w:lvlText w:val=""/>
      <w:lvlJc w:val="left"/>
      <w:pPr>
        <w:tabs>
          <w:tab w:val="num" w:pos="4320"/>
        </w:tabs>
        <w:ind w:left="4320" w:hanging="360"/>
      </w:pPr>
      <w:rPr>
        <w:rFonts w:ascii="Wingdings 3" w:hAnsi="Wingdings 3" w:hint="default"/>
      </w:rPr>
    </w:lvl>
    <w:lvl w:ilvl="6" w:tplc="28DCCFD6" w:tentative="1">
      <w:start w:val="1"/>
      <w:numFmt w:val="bullet"/>
      <w:lvlText w:val=""/>
      <w:lvlJc w:val="left"/>
      <w:pPr>
        <w:tabs>
          <w:tab w:val="num" w:pos="5040"/>
        </w:tabs>
        <w:ind w:left="5040" w:hanging="360"/>
      </w:pPr>
      <w:rPr>
        <w:rFonts w:ascii="Wingdings 3" w:hAnsi="Wingdings 3" w:hint="default"/>
      </w:rPr>
    </w:lvl>
    <w:lvl w:ilvl="7" w:tplc="C57CB214" w:tentative="1">
      <w:start w:val="1"/>
      <w:numFmt w:val="bullet"/>
      <w:lvlText w:val=""/>
      <w:lvlJc w:val="left"/>
      <w:pPr>
        <w:tabs>
          <w:tab w:val="num" w:pos="5760"/>
        </w:tabs>
        <w:ind w:left="5760" w:hanging="360"/>
      </w:pPr>
      <w:rPr>
        <w:rFonts w:ascii="Wingdings 3" w:hAnsi="Wingdings 3" w:hint="default"/>
      </w:rPr>
    </w:lvl>
    <w:lvl w:ilvl="8" w:tplc="54047192" w:tentative="1">
      <w:start w:val="1"/>
      <w:numFmt w:val="bullet"/>
      <w:lvlText w:val=""/>
      <w:lvlJc w:val="left"/>
      <w:pPr>
        <w:tabs>
          <w:tab w:val="num" w:pos="6480"/>
        </w:tabs>
        <w:ind w:left="6480" w:hanging="360"/>
      </w:pPr>
      <w:rPr>
        <w:rFonts w:ascii="Wingdings 3" w:hAnsi="Wingdings 3" w:hint="default"/>
      </w:rPr>
    </w:lvl>
  </w:abstractNum>
  <w:abstractNum w:abstractNumId="7" w15:restartNumberingAfterBreak="0">
    <w:nsid w:val="77DD25DB"/>
    <w:multiLevelType w:val="multilevel"/>
    <w:tmpl w:val="09DCA4F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16cid:durableId="875577982">
    <w:abstractNumId w:val="2"/>
  </w:num>
  <w:num w:numId="2" w16cid:durableId="1438646638">
    <w:abstractNumId w:val="4"/>
  </w:num>
  <w:num w:numId="3" w16cid:durableId="556622628">
    <w:abstractNumId w:val="5"/>
  </w:num>
  <w:num w:numId="4" w16cid:durableId="688606408">
    <w:abstractNumId w:val="1"/>
  </w:num>
  <w:num w:numId="5" w16cid:durableId="1799444991">
    <w:abstractNumId w:val="3"/>
  </w:num>
  <w:num w:numId="6" w16cid:durableId="2061706925">
    <w:abstractNumId w:val="6"/>
  </w:num>
  <w:num w:numId="7" w16cid:durableId="1399748015">
    <w:abstractNumId w:val="7"/>
  </w:num>
  <w:num w:numId="8" w16cid:durableId="17445249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A2E"/>
    <w:rsid w:val="000025EE"/>
    <w:rsid w:val="00005BC7"/>
    <w:rsid w:val="000077FF"/>
    <w:rsid w:val="00014809"/>
    <w:rsid w:val="00020A2A"/>
    <w:rsid w:val="00021C1A"/>
    <w:rsid w:val="000237AF"/>
    <w:rsid w:val="000240C4"/>
    <w:rsid w:val="00024791"/>
    <w:rsid w:val="0002578B"/>
    <w:rsid w:val="000259EA"/>
    <w:rsid w:val="00026BDA"/>
    <w:rsid w:val="000278E9"/>
    <w:rsid w:val="000313F0"/>
    <w:rsid w:val="00033CD2"/>
    <w:rsid w:val="000372D9"/>
    <w:rsid w:val="000472A9"/>
    <w:rsid w:val="00047F4A"/>
    <w:rsid w:val="00052629"/>
    <w:rsid w:val="00053B72"/>
    <w:rsid w:val="00055E18"/>
    <w:rsid w:val="000574A4"/>
    <w:rsid w:val="00061199"/>
    <w:rsid w:val="00061853"/>
    <w:rsid w:val="00061B5E"/>
    <w:rsid w:val="00080FB9"/>
    <w:rsid w:val="00081E53"/>
    <w:rsid w:val="00082808"/>
    <w:rsid w:val="00085F82"/>
    <w:rsid w:val="000869E4"/>
    <w:rsid w:val="000875C9"/>
    <w:rsid w:val="000911B0"/>
    <w:rsid w:val="000A1038"/>
    <w:rsid w:val="000A4D32"/>
    <w:rsid w:val="000A615B"/>
    <w:rsid w:val="000B1C66"/>
    <w:rsid w:val="000B1F20"/>
    <w:rsid w:val="000B277F"/>
    <w:rsid w:val="000B2C2A"/>
    <w:rsid w:val="000B518C"/>
    <w:rsid w:val="000B5635"/>
    <w:rsid w:val="000B67B4"/>
    <w:rsid w:val="000B69D7"/>
    <w:rsid w:val="000B7399"/>
    <w:rsid w:val="000B7F33"/>
    <w:rsid w:val="000C467C"/>
    <w:rsid w:val="000C487C"/>
    <w:rsid w:val="000C753A"/>
    <w:rsid w:val="000D076E"/>
    <w:rsid w:val="000D09AF"/>
    <w:rsid w:val="000D42A7"/>
    <w:rsid w:val="000D4946"/>
    <w:rsid w:val="000D6B88"/>
    <w:rsid w:val="000E2BF9"/>
    <w:rsid w:val="000E4761"/>
    <w:rsid w:val="000E63C0"/>
    <w:rsid w:val="000F1BE5"/>
    <w:rsid w:val="000F1EC6"/>
    <w:rsid w:val="000F3D28"/>
    <w:rsid w:val="001001F0"/>
    <w:rsid w:val="00100D13"/>
    <w:rsid w:val="00102A52"/>
    <w:rsid w:val="00104D44"/>
    <w:rsid w:val="0010562D"/>
    <w:rsid w:val="00110A06"/>
    <w:rsid w:val="001158E1"/>
    <w:rsid w:val="00115B61"/>
    <w:rsid w:val="001163E2"/>
    <w:rsid w:val="00120CD7"/>
    <w:rsid w:val="00120DC6"/>
    <w:rsid w:val="001217B3"/>
    <w:rsid w:val="00123C5C"/>
    <w:rsid w:val="00124D36"/>
    <w:rsid w:val="00132E80"/>
    <w:rsid w:val="0013338B"/>
    <w:rsid w:val="00133EB0"/>
    <w:rsid w:val="0013409C"/>
    <w:rsid w:val="00135113"/>
    <w:rsid w:val="00135124"/>
    <w:rsid w:val="00135997"/>
    <w:rsid w:val="001360EF"/>
    <w:rsid w:val="0014021C"/>
    <w:rsid w:val="001403FA"/>
    <w:rsid w:val="00143800"/>
    <w:rsid w:val="00145771"/>
    <w:rsid w:val="0014596D"/>
    <w:rsid w:val="001472B7"/>
    <w:rsid w:val="00147DFD"/>
    <w:rsid w:val="00150FDF"/>
    <w:rsid w:val="001544E0"/>
    <w:rsid w:val="00162112"/>
    <w:rsid w:val="001635E2"/>
    <w:rsid w:val="001675D2"/>
    <w:rsid w:val="00170791"/>
    <w:rsid w:val="00175142"/>
    <w:rsid w:val="00175D0C"/>
    <w:rsid w:val="001803AC"/>
    <w:rsid w:val="0018058E"/>
    <w:rsid w:val="0018108F"/>
    <w:rsid w:val="00187399"/>
    <w:rsid w:val="0019352D"/>
    <w:rsid w:val="00193A3D"/>
    <w:rsid w:val="001952CF"/>
    <w:rsid w:val="001953E3"/>
    <w:rsid w:val="001954CE"/>
    <w:rsid w:val="00196E95"/>
    <w:rsid w:val="001A0680"/>
    <w:rsid w:val="001A22C0"/>
    <w:rsid w:val="001A3265"/>
    <w:rsid w:val="001A42E6"/>
    <w:rsid w:val="001A6F12"/>
    <w:rsid w:val="001B1CBD"/>
    <w:rsid w:val="001B6C18"/>
    <w:rsid w:val="001B7683"/>
    <w:rsid w:val="001C084D"/>
    <w:rsid w:val="001C5CA8"/>
    <w:rsid w:val="001C74DB"/>
    <w:rsid w:val="001C79AC"/>
    <w:rsid w:val="001D31C6"/>
    <w:rsid w:val="001D5583"/>
    <w:rsid w:val="001D572D"/>
    <w:rsid w:val="001E111E"/>
    <w:rsid w:val="001E5FE6"/>
    <w:rsid w:val="001E6F5C"/>
    <w:rsid w:val="001E7FC6"/>
    <w:rsid w:val="001F1D5C"/>
    <w:rsid w:val="001F1F0D"/>
    <w:rsid w:val="001F48F5"/>
    <w:rsid w:val="001F4AD6"/>
    <w:rsid w:val="001F4D3D"/>
    <w:rsid w:val="001F5BD0"/>
    <w:rsid w:val="00200AF1"/>
    <w:rsid w:val="00200DAE"/>
    <w:rsid w:val="002026F9"/>
    <w:rsid w:val="00205489"/>
    <w:rsid w:val="00205F17"/>
    <w:rsid w:val="00206AE3"/>
    <w:rsid w:val="002070C1"/>
    <w:rsid w:val="00210DDC"/>
    <w:rsid w:val="00216E9D"/>
    <w:rsid w:val="002220CE"/>
    <w:rsid w:val="00224BB5"/>
    <w:rsid w:val="00224E89"/>
    <w:rsid w:val="002264DE"/>
    <w:rsid w:val="002371EE"/>
    <w:rsid w:val="002417FF"/>
    <w:rsid w:val="00242266"/>
    <w:rsid w:val="00242B41"/>
    <w:rsid w:val="00245833"/>
    <w:rsid w:val="00254AA5"/>
    <w:rsid w:val="00255856"/>
    <w:rsid w:val="00255EF8"/>
    <w:rsid w:val="00256864"/>
    <w:rsid w:val="00257058"/>
    <w:rsid w:val="002604A7"/>
    <w:rsid w:val="00261E6F"/>
    <w:rsid w:val="002644E6"/>
    <w:rsid w:val="0026551B"/>
    <w:rsid w:val="00265E33"/>
    <w:rsid w:val="00270A75"/>
    <w:rsid w:val="00271EB4"/>
    <w:rsid w:val="0027418E"/>
    <w:rsid w:val="00275724"/>
    <w:rsid w:val="0027620A"/>
    <w:rsid w:val="00276EE0"/>
    <w:rsid w:val="0027713D"/>
    <w:rsid w:val="00280BA2"/>
    <w:rsid w:val="00285481"/>
    <w:rsid w:val="00290AA0"/>
    <w:rsid w:val="00290BF3"/>
    <w:rsid w:val="00291054"/>
    <w:rsid w:val="0029639E"/>
    <w:rsid w:val="002A1B15"/>
    <w:rsid w:val="002A2B5F"/>
    <w:rsid w:val="002A3EDE"/>
    <w:rsid w:val="002B0B76"/>
    <w:rsid w:val="002B17D3"/>
    <w:rsid w:val="002B78D6"/>
    <w:rsid w:val="002C0805"/>
    <w:rsid w:val="002C5C4B"/>
    <w:rsid w:val="002D1466"/>
    <w:rsid w:val="002D32B1"/>
    <w:rsid w:val="002D381B"/>
    <w:rsid w:val="002D742F"/>
    <w:rsid w:val="002E5E8D"/>
    <w:rsid w:val="002F02AF"/>
    <w:rsid w:val="002F26F7"/>
    <w:rsid w:val="002F2B91"/>
    <w:rsid w:val="003026C9"/>
    <w:rsid w:val="0030295C"/>
    <w:rsid w:val="0030524B"/>
    <w:rsid w:val="0030608D"/>
    <w:rsid w:val="003060CE"/>
    <w:rsid w:val="003075A3"/>
    <w:rsid w:val="00311283"/>
    <w:rsid w:val="00311A2E"/>
    <w:rsid w:val="00312AFC"/>
    <w:rsid w:val="00313749"/>
    <w:rsid w:val="00317CD9"/>
    <w:rsid w:val="003223DE"/>
    <w:rsid w:val="003274F7"/>
    <w:rsid w:val="00327D99"/>
    <w:rsid w:val="00331ECF"/>
    <w:rsid w:val="00331F3B"/>
    <w:rsid w:val="00332F23"/>
    <w:rsid w:val="003350E5"/>
    <w:rsid w:val="00340753"/>
    <w:rsid w:val="0034748C"/>
    <w:rsid w:val="00353671"/>
    <w:rsid w:val="00355B0A"/>
    <w:rsid w:val="003566B5"/>
    <w:rsid w:val="003579BB"/>
    <w:rsid w:val="00357AAE"/>
    <w:rsid w:val="003661B5"/>
    <w:rsid w:val="00367004"/>
    <w:rsid w:val="00376D91"/>
    <w:rsid w:val="00377AAA"/>
    <w:rsid w:val="00381843"/>
    <w:rsid w:val="00381F0A"/>
    <w:rsid w:val="003871AA"/>
    <w:rsid w:val="003913FC"/>
    <w:rsid w:val="00392F2C"/>
    <w:rsid w:val="003930D0"/>
    <w:rsid w:val="00393BF7"/>
    <w:rsid w:val="0039427D"/>
    <w:rsid w:val="00395D28"/>
    <w:rsid w:val="00396882"/>
    <w:rsid w:val="00397D2A"/>
    <w:rsid w:val="003A17D6"/>
    <w:rsid w:val="003A2E18"/>
    <w:rsid w:val="003A42D7"/>
    <w:rsid w:val="003A491D"/>
    <w:rsid w:val="003A4F9A"/>
    <w:rsid w:val="003A53E5"/>
    <w:rsid w:val="003A55FE"/>
    <w:rsid w:val="003B27B6"/>
    <w:rsid w:val="003B5378"/>
    <w:rsid w:val="003B6DA3"/>
    <w:rsid w:val="003C225A"/>
    <w:rsid w:val="003C42D8"/>
    <w:rsid w:val="003C5BBF"/>
    <w:rsid w:val="003D1D99"/>
    <w:rsid w:val="003D43E0"/>
    <w:rsid w:val="003D5650"/>
    <w:rsid w:val="003D66A9"/>
    <w:rsid w:val="003D6D89"/>
    <w:rsid w:val="003D7352"/>
    <w:rsid w:val="003E0DAC"/>
    <w:rsid w:val="003E2121"/>
    <w:rsid w:val="003E3D08"/>
    <w:rsid w:val="003F2756"/>
    <w:rsid w:val="003F30EC"/>
    <w:rsid w:val="003F641E"/>
    <w:rsid w:val="004001CA"/>
    <w:rsid w:val="00404DCE"/>
    <w:rsid w:val="004102BF"/>
    <w:rsid w:val="00411049"/>
    <w:rsid w:val="00411EAF"/>
    <w:rsid w:val="00416A71"/>
    <w:rsid w:val="004222D6"/>
    <w:rsid w:val="004266D6"/>
    <w:rsid w:val="004329FD"/>
    <w:rsid w:val="00433928"/>
    <w:rsid w:val="00433C28"/>
    <w:rsid w:val="0044036A"/>
    <w:rsid w:val="00440AEF"/>
    <w:rsid w:val="004436CD"/>
    <w:rsid w:val="00444978"/>
    <w:rsid w:val="00446C1C"/>
    <w:rsid w:val="00447FDF"/>
    <w:rsid w:val="004505E2"/>
    <w:rsid w:val="004537AE"/>
    <w:rsid w:val="00453DF2"/>
    <w:rsid w:val="0045417A"/>
    <w:rsid w:val="00457BF9"/>
    <w:rsid w:val="0046130D"/>
    <w:rsid w:val="00463706"/>
    <w:rsid w:val="00466B99"/>
    <w:rsid w:val="00470F36"/>
    <w:rsid w:val="00472299"/>
    <w:rsid w:val="0047490D"/>
    <w:rsid w:val="00476F48"/>
    <w:rsid w:val="00480F8F"/>
    <w:rsid w:val="00481D92"/>
    <w:rsid w:val="00485DB4"/>
    <w:rsid w:val="004876A4"/>
    <w:rsid w:val="00490B8D"/>
    <w:rsid w:val="0049286C"/>
    <w:rsid w:val="0049458A"/>
    <w:rsid w:val="00496E7F"/>
    <w:rsid w:val="004972E1"/>
    <w:rsid w:val="004A0860"/>
    <w:rsid w:val="004A0CC6"/>
    <w:rsid w:val="004A1202"/>
    <w:rsid w:val="004A16FD"/>
    <w:rsid w:val="004A55FD"/>
    <w:rsid w:val="004A5891"/>
    <w:rsid w:val="004B0272"/>
    <w:rsid w:val="004B43B6"/>
    <w:rsid w:val="004B6216"/>
    <w:rsid w:val="004B77D5"/>
    <w:rsid w:val="004C0987"/>
    <w:rsid w:val="004C28B4"/>
    <w:rsid w:val="004C3C36"/>
    <w:rsid w:val="004C4D03"/>
    <w:rsid w:val="004C57F5"/>
    <w:rsid w:val="004C6169"/>
    <w:rsid w:val="004C6F76"/>
    <w:rsid w:val="004D0415"/>
    <w:rsid w:val="004D0612"/>
    <w:rsid w:val="004D2456"/>
    <w:rsid w:val="004D24FC"/>
    <w:rsid w:val="004D284F"/>
    <w:rsid w:val="004D28F9"/>
    <w:rsid w:val="004D37F0"/>
    <w:rsid w:val="004D71C6"/>
    <w:rsid w:val="004D76E1"/>
    <w:rsid w:val="004D7751"/>
    <w:rsid w:val="004E48D3"/>
    <w:rsid w:val="004F1804"/>
    <w:rsid w:val="004F5CA4"/>
    <w:rsid w:val="004F6544"/>
    <w:rsid w:val="00503F86"/>
    <w:rsid w:val="005067AC"/>
    <w:rsid w:val="00510EED"/>
    <w:rsid w:val="00515D1D"/>
    <w:rsid w:val="00521545"/>
    <w:rsid w:val="005216A2"/>
    <w:rsid w:val="00521D70"/>
    <w:rsid w:val="005229C8"/>
    <w:rsid w:val="00525115"/>
    <w:rsid w:val="00525508"/>
    <w:rsid w:val="00525CE6"/>
    <w:rsid w:val="00527EAB"/>
    <w:rsid w:val="005300F5"/>
    <w:rsid w:val="005309BD"/>
    <w:rsid w:val="00532110"/>
    <w:rsid w:val="00532A39"/>
    <w:rsid w:val="005348FD"/>
    <w:rsid w:val="00534AB2"/>
    <w:rsid w:val="00535451"/>
    <w:rsid w:val="005364DD"/>
    <w:rsid w:val="00543649"/>
    <w:rsid w:val="00550236"/>
    <w:rsid w:val="005616BA"/>
    <w:rsid w:val="00564467"/>
    <w:rsid w:val="005669C1"/>
    <w:rsid w:val="0057135E"/>
    <w:rsid w:val="005715CA"/>
    <w:rsid w:val="0057194D"/>
    <w:rsid w:val="00572B8E"/>
    <w:rsid w:val="00573AE4"/>
    <w:rsid w:val="00574ABB"/>
    <w:rsid w:val="0057707C"/>
    <w:rsid w:val="00577C63"/>
    <w:rsid w:val="00582601"/>
    <w:rsid w:val="00582C1F"/>
    <w:rsid w:val="00583F00"/>
    <w:rsid w:val="005861F0"/>
    <w:rsid w:val="00586847"/>
    <w:rsid w:val="005912C8"/>
    <w:rsid w:val="005A1249"/>
    <w:rsid w:val="005A20A9"/>
    <w:rsid w:val="005A3FE8"/>
    <w:rsid w:val="005A4B57"/>
    <w:rsid w:val="005B0001"/>
    <w:rsid w:val="005B28BB"/>
    <w:rsid w:val="005B57D8"/>
    <w:rsid w:val="005B7C93"/>
    <w:rsid w:val="005C447A"/>
    <w:rsid w:val="005C4FC1"/>
    <w:rsid w:val="005C67E8"/>
    <w:rsid w:val="005C7EDC"/>
    <w:rsid w:val="005D1CE9"/>
    <w:rsid w:val="005D1DB8"/>
    <w:rsid w:val="005D632F"/>
    <w:rsid w:val="005D6934"/>
    <w:rsid w:val="005D6BE2"/>
    <w:rsid w:val="005E0896"/>
    <w:rsid w:val="005E1201"/>
    <w:rsid w:val="005E1420"/>
    <w:rsid w:val="005E36EA"/>
    <w:rsid w:val="005E543D"/>
    <w:rsid w:val="005E5DF0"/>
    <w:rsid w:val="005E6AE1"/>
    <w:rsid w:val="005E6E9D"/>
    <w:rsid w:val="005E7A48"/>
    <w:rsid w:val="005F1163"/>
    <w:rsid w:val="005F1772"/>
    <w:rsid w:val="005F41EC"/>
    <w:rsid w:val="005F4CBB"/>
    <w:rsid w:val="005F53ED"/>
    <w:rsid w:val="005F57CC"/>
    <w:rsid w:val="005F5E1A"/>
    <w:rsid w:val="005F5F7D"/>
    <w:rsid w:val="005F60D8"/>
    <w:rsid w:val="005F7DEC"/>
    <w:rsid w:val="00600A39"/>
    <w:rsid w:val="0060129F"/>
    <w:rsid w:val="00601DD2"/>
    <w:rsid w:val="00607129"/>
    <w:rsid w:val="0060736E"/>
    <w:rsid w:val="006115B4"/>
    <w:rsid w:val="00615758"/>
    <w:rsid w:val="0061667E"/>
    <w:rsid w:val="00616FF5"/>
    <w:rsid w:val="00620761"/>
    <w:rsid w:val="00620BCE"/>
    <w:rsid w:val="00622B67"/>
    <w:rsid w:val="00623E56"/>
    <w:rsid w:val="00627D07"/>
    <w:rsid w:val="0063028D"/>
    <w:rsid w:val="00632B45"/>
    <w:rsid w:val="00641960"/>
    <w:rsid w:val="0065239E"/>
    <w:rsid w:val="00662095"/>
    <w:rsid w:val="006643A9"/>
    <w:rsid w:val="006715D7"/>
    <w:rsid w:val="006722C0"/>
    <w:rsid w:val="00674778"/>
    <w:rsid w:val="00680F5E"/>
    <w:rsid w:val="00684395"/>
    <w:rsid w:val="00685884"/>
    <w:rsid w:val="006926BD"/>
    <w:rsid w:val="00692921"/>
    <w:rsid w:val="00696755"/>
    <w:rsid w:val="00696CD3"/>
    <w:rsid w:val="006973BC"/>
    <w:rsid w:val="006A038F"/>
    <w:rsid w:val="006A3AEA"/>
    <w:rsid w:val="006A4660"/>
    <w:rsid w:val="006A5E04"/>
    <w:rsid w:val="006A6737"/>
    <w:rsid w:val="006B1039"/>
    <w:rsid w:val="006B132C"/>
    <w:rsid w:val="006B4E82"/>
    <w:rsid w:val="006C1D3E"/>
    <w:rsid w:val="006C202A"/>
    <w:rsid w:val="006C31FA"/>
    <w:rsid w:val="006C63B0"/>
    <w:rsid w:val="006C65EE"/>
    <w:rsid w:val="006D08B2"/>
    <w:rsid w:val="006D106B"/>
    <w:rsid w:val="006D1A2A"/>
    <w:rsid w:val="006D35F9"/>
    <w:rsid w:val="006D685A"/>
    <w:rsid w:val="006D6923"/>
    <w:rsid w:val="006D7E0F"/>
    <w:rsid w:val="006E46B4"/>
    <w:rsid w:val="006E58C0"/>
    <w:rsid w:val="006F047D"/>
    <w:rsid w:val="006F09FC"/>
    <w:rsid w:val="006F3F6E"/>
    <w:rsid w:val="006F5ACC"/>
    <w:rsid w:val="006F72B1"/>
    <w:rsid w:val="006F7A5E"/>
    <w:rsid w:val="00702D70"/>
    <w:rsid w:val="00703A5A"/>
    <w:rsid w:val="00705017"/>
    <w:rsid w:val="00705565"/>
    <w:rsid w:val="0070620B"/>
    <w:rsid w:val="007128F0"/>
    <w:rsid w:val="0071382B"/>
    <w:rsid w:val="00714455"/>
    <w:rsid w:val="00716A47"/>
    <w:rsid w:val="00720EE4"/>
    <w:rsid w:val="00722E79"/>
    <w:rsid w:val="007259D6"/>
    <w:rsid w:val="00730512"/>
    <w:rsid w:val="0073336A"/>
    <w:rsid w:val="00736FD9"/>
    <w:rsid w:val="00743410"/>
    <w:rsid w:val="007434DD"/>
    <w:rsid w:val="00743A75"/>
    <w:rsid w:val="00744775"/>
    <w:rsid w:val="00746C27"/>
    <w:rsid w:val="00747CB8"/>
    <w:rsid w:val="00750791"/>
    <w:rsid w:val="00757F1C"/>
    <w:rsid w:val="00762A31"/>
    <w:rsid w:val="00763358"/>
    <w:rsid w:val="007663FD"/>
    <w:rsid w:val="007740FD"/>
    <w:rsid w:val="007768FF"/>
    <w:rsid w:val="007802D1"/>
    <w:rsid w:val="00782C42"/>
    <w:rsid w:val="00784A90"/>
    <w:rsid w:val="00784D91"/>
    <w:rsid w:val="00784DAB"/>
    <w:rsid w:val="00785432"/>
    <w:rsid w:val="00786BE0"/>
    <w:rsid w:val="0078760B"/>
    <w:rsid w:val="00790F43"/>
    <w:rsid w:val="00791515"/>
    <w:rsid w:val="00792596"/>
    <w:rsid w:val="007925C5"/>
    <w:rsid w:val="00792FDF"/>
    <w:rsid w:val="00792FE3"/>
    <w:rsid w:val="00793595"/>
    <w:rsid w:val="0079736B"/>
    <w:rsid w:val="007976C6"/>
    <w:rsid w:val="00797A86"/>
    <w:rsid w:val="007A18E5"/>
    <w:rsid w:val="007A2196"/>
    <w:rsid w:val="007A3EFB"/>
    <w:rsid w:val="007A417A"/>
    <w:rsid w:val="007B06CD"/>
    <w:rsid w:val="007B1788"/>
    <w:rsid w:val="007B6325"/>
    <w:rsid w:val="007B79B6"/>
    <w:rsid w:val="007C0615"/>
    <w:rsid w:val="007C0921"/>
    <w:rsid w:val="007C1AC9"/>
    <w:rsid w:val="007D17B5"/>
    <w:rsid w:val="007D1D8E"/>
    <w:rsid w:val="007D42BF"/>
    <w:rsid w:val="007E5BAE"/>
    <w:rsid w:val="007E5F46"/>
    <w:rsid w:val="007F3CCD"/>
    <w:rsid w:val="007F6920"/>
    <w:rsid w:val="00802495"/>
    <w:rsid w:val="0080604A"/>
    <w:rsid w:val="008129A4"/>
    <w:rsid w:val="00812ED7"/>
    <w:rsid w:val="008147A6"/>
    <w:rsid w:val="00820F1F"/>
    <w:rsid w:val="00824C7D"/>
    <w:rsid w:val="00825215"/>
    <w:rsid w:val="00825C10"/>
    <w:rsid w:val="0082721A"/>
    <w:rsid w:val="008300BB"/>
    <w:rsid w:val="00832312"/>
    <w:rsid w:val="0083232D"/>
    <w:rsid w:val="00833404"/>
    <w:rsid w:val="008344E6"/>
    <w:rsid w:val="00843201"/>
    <w:rsid w:val="008438B3"/>
    <w:rsid w:val="00845819"/>
    <w:rsid w:val="00850976"/>
    <w:rsid w:val="00852644"/>
    <w:rsid w:val="008535CB"/>
    <w:rsid w:val="008536BD"/>
    <w:rsid w:val="00856783"/>
    <w:rsid w:val="0085709F"/>
    <w:rsid w:val="0086055A"/>
    <w:rsid w:val="00860CB5"/>
    <w:rsid w:val="0086171C"/>
    <w:rsid w:val="008621CF"/>
    <w:rsid w:val="00864515"/>
    <w:rsid w:val="0086462C"/>
    <w:rsid w:val="008677B4"/>
    <w:rsid w:val="0087047B"/>
    <w:rsid w:val="0087073E"/>
    <w:rsid w:val="00875FC1"/>
    <w:rsid w:val="008813C6"/>
    <w:rsid w:val="00881D44"/>
    <w:rsid w:val="0088592B"/>
    <w:rsid w:val="00892CC8"/>
    <w:rsid w:val="00892FFA"/>
    <w:rsid w:val="00894DBE"/>
    <w:rsid w:val="00895FB1"/>
    <w:rsid w:val="008A1373"/>
    <w:rsid w:val="008A3180"/>
    <w:rsid w:val="008A482E"/>
    <w:rsid w:val="008A48C7"/>
    <w:rsid w:val="008A4CFA"/>
    <w:rsid w:val="008A562F"/>
    <w:rsid w:val="008A77FD"/>
    <w:rsid w:val="008B46A9"/>
    <w:rsid w:val="008C1210"/>
    <w:rsid w:val="008C14D5"/>
    <w:rsid w:val="008C1F8C"/>
    <w:rsid w:val="008C26A3"/>
    <w:rsid w:val="008D3CC7"/>
    <w:rsid w:val="008D65A7"/>
    <w:rsid w:val="008D737B"/>
    <w:rsid w:val="008E07C7"/>
    <w:rsid w:val="008E3B2E"/>
    <w:rsid w:val="008E3E0F"/>
    <w:rsid w:val="008E4173"/>
    <w:rsid w:val="008F0841"/>
    <w:rsid w:val="008F507D"/>
    <w:rsid w:val="008F737F"/>
    <w:rsid w:val="008F7882"/>
    <w:rsid w:val="008F7DE3"/>
    <w:rsid w:val="0090255C"/>
    <w:rsid w:val="00902CA1"/>
    <w:rsid w:val="00906010"/>
    <w:rsid w:val="00907A2F"/>
    <w:rsid w:val="00907ABC"/>
    <w:rsid w:val="009130BB"/>
    <w:rsid w:val="00920AF9"/>
    <w:rsid w:val="00920B4C"/>
    <w:rsid w:val="0092550B"/>
    <w:rsid w:val="00926640"/>
    <w:rsid w:val="009266F0"/>
    <w:rsid w:val="00926C31"/>
    <w:rsid w:val="0092729A"/>
    <w:rsid w:val="00930169"/>
    <w:rsid w:val="0093083D"/>
    <w:rsid w:val="009314B7"/>
    <w:rsid w:val="009327F1"/>
    <w:rsid w:val="0093458B"/>
    <w:rsid w:val="00936235"/>
    <w:rsid w:val="00946172"/>
    <w:rsid w:val="00946CC9"/>
    <w:rsid w:val="009517CD"/>
    <w:rsid w:val="009518DC"/>
    <w:rsid w:val="00952159"/>
    <w:rsid w:val="00965C72"/>
    <w:rsid w:val="00970ECC"/>
    <w:rsid w:val="00975F0A"/>
    <w:rsid w:val="00977C1C"/>
    <w:rsid w:val="00977DD7"/>
    <w:rsid w:val="00981740"/>
    <w:rsid w:val="009826D2"/>
    <w:rsid w:val="00986E2D"/>
    <w:rsid w:val="00986F13"/>
    <w:rsid w:val="00987B00"/>
    <w:rsid w:val="009927AD"/>
    <w:rsid w:val="0099694A"/>
    <w:rsid w:val="009A0E04"/>
    <w:rsid w:val="009A24C1"/>
    <w:rsid w:val="009A47C1"/>
    <w:rsid w:val="009A62AC"/>
    <w:rsid w:val="009B1F4E"/>
    <w:rsid w:val="009B6518"/>
    <w:rsid w:val="009B74E2"/>
    <w:rsid w:val="009B7D69"/>
    <w:rsid w:val="009C0299"/>
    <w:rsid w:val="009C0E9C"/>
    <w:rsid w:val="009C1B32"/>
    <w:rsid w:val="009C2A78"/>
    <w:rsid w:val="009C57EE"/>
    <w:rsid w:val="009C5AA5"/>
    <w:rsid w:val="009C67A6"/>
    <w:rsid w:val="009C6A1A"/>
    <w:rsid w:val="009D2E22"/>
    <w:rsid w:val="009D3885"/>
    <w:rsid w:val="009D3BE8"/>
    <w:rsid w:val="009D3ED6"/>
    <w:rsid w:val="009D5BFF"/>
    <w:rsid w:val="009D63CA"/>
    <w:rsid w:val="009D7058"/>
    <w:rsid w:val="009D7272"/>
    <w:rsid w:val="009D75B3"/>
    <w:rsid w:val="009E16B5"/>
    <w:rsid w:val="009E2CE5"/>
    <w:rsid w:val="009E3A68"/>
    <w:rsid w:val="009E4AFC"/>
    <w:rsid w:val="009E63B3"/>
    <w:rsid w:val="009F2DD3"/>
    <w:rsid w:val="009F38D3"/>
    <w:rsid w:val="00A03162"/>
    <w:rsid w:val="00A07D41"/>
    <w:rsid w:val="00A10D53"/>
    <w:rsid w:val="00A15096"/>
    <w:rsid w:val="00A151B8"/>
    <w:rsid w:val="00A1553F"/>
    <w:rsid w:val="00A2238E"/>
    <w:rsid w:val="00A23A96"/>
    <w:rsid w:val="00A246E5"/>
    <w:rsid w:val="00A26E1C"/>
    <w:rsid w:val="00A26FFF"/>
    <w:rsid w:val="00A278FB"/>
    <w:rsid w:val="00A3112D"/>
    <w:rsid w:val="00A31988"/>
    <w:rsid w:val="00A32482"/>
    <w:rsid w:val="00A32CB9"/>
    <w:rsid w:val="00A4506C"/>
    <w:rsid w:val="00A51410"/>
    <w:rsid w:val="00A54052"/>
    <w:rsid w:val="00A62047"/>
    <w:rsid w:val="00A72593"/>
    <w:rsid w:val="00A72F85"/>
    <w:rsid w:val="00A73C52"/>
    <w:rsid w:val="00A750E2"/>
    <w:rsid w:val="00A774BB"/>
    <w:rsid w:val="00A77F1A"/>
    <w:rsid w:val="00A8633D"/>
    <w:rsid w:val="00A913F8"/>
    <w:rsid w:val="00A9247B"/>
    <w:rsid w:val="00A93CB4"/>
    <w:rsid w:val="00A959B3"/>
    <w:rsid w:val="00A95E32"/>
    <w:rsid w:val="00AA0C75"/>
    <w:rsid w:val="00AA1C02"/>
    <w:rsid w:val="00AA2B61"/>
    <w:rsid w:val="00AA2CA7"/>
    <w:rsid w:val="00AA4030"/>
    <w:rsid w:val="00AA4D92"/>
    <w:rsid w:val="00AA6D2A"/>
    <w:rsid w:val="00AA7E32"/>
    <w:rsid w:val="00AB3CE3"/>
    <w:rsid w:val="00AB61B5"/>
    <w:rsid w:val="00AB7DB0"/>
    <w:rsid w:val="00AC668D"/>
    <w:rsid w:val="00AD1138"/>
    <w:rsid w:val="00AD13FA"/>
    <w:rsid w:val="00AD29D8"/>
    <w:rsid w:val="00AD2E48"/>
    <w:rsid w:val="00AE309D"/>
    <w:rsid w:val="00AE3875"/>
    <w:rsid w:val="00AF07CF"/>
    <w:rsid w:val="00AF0E01"/>
    <w:rsid w:val="00AF71E0"/>
    <w:rsid w:val="00B00559"/>
    <w:rsid w:val="00B013EB"/>
    <w:rsid w:val="00B018E3"/>
    <w:rsid w:val="00B02D6E"/>
    <w:rsid w:val="00B036BF"/>
    <w:rsid w:val="00B036FF"/>
    <w:rsid w:val="00B03F5F"/>
    <w:rsid w:val="00B1234D"/>
    <w:rsid w:val="00B148EA"/>
    <w:rsid w:val="00B16AD1"/>
    <w:rsid w:val="00B17F8C"/>
    <w:rsid w:val="00B206F9"/>
    <w:rsid w:val="00B210AF"/>
    <w:rsid w:val="00B22F3E"/>
    <w:rsid w:val="00B277BB"/>
    <w:rsid w:val="00B30C03"/>
    <w:rsid w:val="00B3139E"/>
    <w:rsid w:val="00B32FAE"/>
    <w:rsid w:val="00B33223"/>
    <w:rsid w:val="00B341D9"/>
    <w:rsid w:val="00B36748"/>
    <w:rsid w:val="00B36E29"/>
    <w:rsid w:val="00B40B52"/>
    <w:rsid w:val="00B43587"/>
    <w:rsid w:val="00B43E40"/>
    <w:rsid w:val="00B44145"/>
    <w:rsid w:val="00B523F7"/>
    <w:rsid w:val="00B525A7"/>
    <w:rsid w:val="00B52F00"/>
    <w:rsid w:val="00B6229B"/>
    <w:rsid w:val="00B6298D"/>
    <w:rsid w:val="00B63AA3"/>
    <w:rsid w:val="00B64E53"/>
    <w:rsid w:val="00B64EF1"/>
    <w:rsid w:val="00B65C48"/>
    <w:rsid w:val="00B66362"/>
    <w:rsid w:val="00B66BA0"/>
    <w:rsid w:val="00B709DD"/>
    <w:rsid w:val="00B720ED"/>
    <w:rsid w:val="00B74B42"/>
    <w:rsid w:val="00B763C3"/>
    <w:rsid w:val="00B8153F"/>
    <w:rsid w:val="00B81C9F"/>
    <w:rsid w:val="00B84345"/>
    <w:rsid w:val="00B8759B"/>
    <w:rsid w:val="00B943EB"/>
    <w:rsid w:val="00BA0237"/>
    <w:rsid w:val="00BA1ACA"/>
    <w:rsid w:val="00BA2A38"/>
    <w:rsid w:val="00BA2D57"/>
    <w:rsid w:val="00BA5475"/>
    <w:rsid w:val="00BA6028"/>
    <w:rsid w:val="00BA6246"/>
    <w:rsid w:val="00BC2F61"/>
    <w:rsid w:val="00BC365C"/>
    <w:rsid w:val="00BC5151"/>
    <w:rsid w:val="00BC53C3"/>
    <w:rsid w:val="00BC6C14"/>
    <w:rsid w:val="00BC6D9F"/>
    <w:rsid w:val="00BD3B70"/>
    <w:rsid w:val="00BD5318"/>
    <w:rsid w:val="00BD6A2D"/>
    <w:rsid w:val="00BD74A1"/>
    <w:rsid w:val="00BE2FFD"/>
    <w:rsid w:val="00BE3AE5"/>
    <w:rsid w:val="00BE7A10"/>
    <w:rsid w:val="00BF0CFD"/>
    <w:rsid w:val="00BF14FA"/>
    <w:rsid w:val="00BF4020"/>
    <w:rsid w:val="00BF418E"/>
    <w:rsid w:val="00BF41A9"/>
    <w:rsid w:val="00BF578F"/>
    <w:rsid w:val="00BF585A"/>
    <w:rsid w:val="00C0384F"/>
    <w:rsid w:val="00C0447A"/>
    <w:rsid w:val="00C10298"/>
    <w:rsid w:val="00C149AF"/>
    <w:rsid w:val="00C20C4B"/>
    <w:rsid w:val="00C22F95"/>
    <w:rsid w:val="00C26074"/>
    <w:rsid w:val="00C40A2A"/>
    <w:rsid w:val="00C4460B"/>
    <w:rsid w:val="00C457B0"/>
    <w:rsid w:val="00C4580A"/>
    <w:rsid w:val="00C47BC6"/>
    <w:rsid w:val="00C51CE3"/>
    <w:rsid w:val="00C6267B"/>
    <w:rsid w:val="00C66558"/>
    <w:rsid w:val="00C67A1F"/>
    <w:rsid w:val="00C718E4"/>
    <w:rsid w:val="00C729C2"/>
    <w:rsid w:val="00C74EF3"/>
    <w:rsid w:val="00C751CA"/>
    <w:rsid w:val="00C818B3"/>
    <w:rsid w:val="00C83DA1"/>
    <w:rsid w:val="00C83F50"/>
    <w:rsid w:val="00C8475A"/>
    <w:rsid w:val="00C86325"/>
    <w:rsid w:val="00C87A6C"/>
    <w:rsid w:val="00C87DD6"/>
    <w:rsid w:val="00C913D7"/>
    <w:rsid w:val="00C91B85"/>
    <w:rsid w:val="00C92EBD"/>
    <w:rsid w:val="00C95370"/>
    <w:rsid w:val="00C978C2"/>
    <w:rsid w:val="00C97ED8"/>
    <w:rsid w:val="00CA0373"/>
    <w:rsid w:val="00CA18D1"/>
    <w:rsid w:val="00CA47B0"/>
    <w:rsid w:val="00CA480C"/>
    <w:rsid w:val="00CA5512"/>
    <w:rsid w:val="00CB1F6E"/>
    <w:rsid w:val="00CB29DA"/>
    <w:rsid w:val="00CB38F3"/>
    <w:rsid w:val="00CB3F7B"/>
    <w:rsid w:val="00CB5489"/>
    <w:rsid w:val="00CB71F9"/>
    <w:rsid w:val="00CB7E52"/>
    <w:rsid w:val="00CC06CB"/>
    <w:rsid w:val="00CC5549"/>
    <w:rsid w:val="00CC6FB0"/>
    <w:rsid w:val="00CC7067"/>
    <w:rsid w:val="00CD18D8"/>
    <w:rsid w:val="00CD1CD9"/>
    <w:rsid w:val="00CD30EC"/>
    <w:rsid w:val="00CD6965"/>
    <w:rsid w:val="00CD7A53"/>
    <w:rsid w:val="00CE08CF"/>
    <w:rsid w:val="00CE1BA8"/>
    <w:rsid w:val="00CE2CF9"/>
    <w:rsid w:val="00CE2DEB"/>
    <w:rsid w:val="00CE5431"/>
    <w:rsid w:val="00CF1BD3"/>
    <w:rsid w:val="00CF1EA4"/>
    <w:rsid w:val="00CF26CF"/>
    <w:rsid w:val="00CF4BC1"/>
    <w:rsid w:val="00CF6342"/>
    <w:rsid w:val="00D017FA"/>
    <w:rsid w:val="00D045DC"/>
    <w:rsid w:val="00D04E77"/>
    <w:rsid w:val="00D078BE"/>
    <w:rsid w:val="00D07BC5"/>
    <w:rsid w:val="00D115FA"/>
    <w:rsid w:val="00D12D88"/>
    <w:rsid w:val="00D157F6"/>
    <w:rsid w:val="00D1611B"/>
    <w:rsid w:val="00D16EA5"/>
    <w:rsid w:val="00D21FCA"/>
    <w:rsid w:val="00D2313F"/>
    <w:rsid w:val="00D27BC3"/>
    <w:rsid w:val="00D34B23"/>
    <w:rsid w:val="00D34E0E"/>
    <w:rsid w:val="00D356BC"/>
    <w:rsid w:val="00D356E5"/>
    <w:rsid w:val="00D42107"/>
    <w:rsid w:val="00D42E25"/>
    <w:rsid w:val="00D44356"/>
    <w:rsid w:val="00D503BC"/>
    <w:rsid w:val="00D515C2"/>
    <w:rsid w:val="00D52A05"/>
    <w:rsid w:val="00D547AD"/>
    <w:rsid w:val="00D55364"/>
    <w:rsid w:val="00D574A7"/>
    <w:rsid w:val="00D6245D"/>
    <w:rsid w:val="00D62476"/>
    <w:rsid w:val="00D63901"/>
    <w:rsid w:val="00D643D8"/>
    <w:rsid w:val="00D64A21"/>
    <w:rsid w:val="00D65E2B"/>
    <w:rsid w:val="00D66546"/>
    <w:rsid w:val="00D67868"/>
    <w:rsid w:val="00D7093E"/>
    <w:rsid w:val="00D72034"/>
    <w:rsid w:val="00D734BF"/>
    <w:rsid w:val="00D75407"/>
    <w:rsid w:val="00D8217C"/>
    <w:rsid w:val="00D83E29"/>
    <w:rsid w:val="00D83E61"/>
    <w:rsid w:val="00D84656"/>
    <w:rsid w:val="00D86700"/>
    <w:rsid w:val="00D93F8F"/>
    <w:rsid w:val="00D9523C"/>
    <w:rsid w:val="00DA215B"/>
    <w:rsid w:val="00DA2310"/>
    <w:rsid w:val="00DA2D86"/>
    <w:rsid w:val="00DA4882"/>
    <w:rsid w:val="00DA5808"/>
    <w:rsid w:val="00DB6F40"/>
    <w:rsid w:val="00DB7980"/>
    <w:rsid w:val="00DC0A63"/>
    <w:rsid w:val="00DC6044"/>
    <w:rsid w:val="00DC714D"/>
    <w:rsid w:val="00DC7682"/>
    <w:rsid w:val="00DD3298"/>
    <w:rsid w:val="00DD3B60"/>
    <w:rsid w:val="00DD634F"/>
    <w:rsid w:val="00DD7CDE"/>
    <w:rsid w:val="00DE0C28"/>
    <w:rsid w:val="00DE1486"/>
    <w:rsid w:val="00DE38EB"/>
    <w:rsid w:val="00DE657D"/>
    <w:rsid w:val="00DE6D5D"/>
    <w:rsid w:val="00DE750C"/>
    <w:rsid w:val="00DF0B24"/>
    <w:rsid w:val="00DF105B"/>
    <w:rsid w:val="00DF3522"/>
    <w:rsid w:val="00DF6502"/>
    <w:rsid w:val="00DF7024"/>
    <w:rsid w:val="00E037E4"/>
    <w:rsid w:val="00E03D7F"/>
    <w:rsid w:val="00E05532"/>
    <w:rsid w:val="00E0621F"/>
    <w:rsid w:val="00E06A1A"/>
    <w:rsid w:val="00E10083"/>
    <w:rsid w:val="00E15049"/>
    <w:rsid w:val="00E15563"/>
    <w:rsid w:val="00E226B3"/>
    <w:rsid w:val="00E2289B"/>
    <w:rsid w:val="00E24E67"/>
    <w:rsid w:val="00E25B13"/>
    <w:rsid w:val="00E27657"/>
    <w:rsid w:val="00E2773F"/>
    <w:rsid w:val="00E30314"/>
    <w:rsid w:val="00E313AE"/>
    <w:rsid w:val="00E32800"/>
    <w:rsid w:val="00E3323C"/>
    <w:rsid w:val="00E3367E"/>
    <w:rsid w:val="00E33A82"/>
    <w:rsid w:val="00E340A4"/>
    <w:rsid w:val="00E34A65"/>
    <w:rsid w:val="00E34D0A"/>
    <w:rsid w:val="00E3585F"/>
    <w:rsid w:val="00E47EAE"/>
    <w:rsid w:val="00E508F6"/>
    <w:rsid w:val="00E5275C"/>
    <w:rsid w:val="00E536F2"/>
    <w:rsid w:val="00E53810"/>
    <w:rsid w:val="00E54876"/>
    <w:rsid w:val="00E6576B"/>
    <w:rsid w:val="00E67E6A"/>
    <w:rsid w:val="00E70D55"/>
    <w:rsid w:val="00E71D06"/>
    <w:rsid w:val="00E746D3"/>
    <w:rsid w:val="00E75871"/>
    <w:rsid w:val="00E808A9"/>
    <w:rsid w:val="00E83A89"/>
    <w:rsid w:val="00E90544"/>
    <w:rsid w:val="00E9080F"/>
    <w:rsid w:val="00E95D45"/>
    <w:rsid w:val="00EA08E7"/>
    <w:rsid w:val="00EA2E89"/>
    <w:rsid w:val="00EB2325"/>
    <w:rsid w:val="00EB36FE"/>
    <w:rsid w:val="00EB371D"/>
    <w:rsid w:val="00EB7F37"/>
    <w:rsid w:val="00EC12DC"/>
    <w:rsid w:val="00EC1A68"/>
    <w:rsid w:val="00EC340A"/>
    <w:rsid w:val="00EC3F5B"/>
    <w:rsid w:val="00EC5A7A"/>
    <w:rsid w:val="00EC5C90"/>
    <w:rsid w:val="00EC7482"/>
    <w:rsid w:val="00EC749B"/>
    <w:rsid w:val="00EC74EB"/>
    <w:rsid w:val="00ED07F7"/>
    <w:rsid w:val="00ED0EB8"/>
    <w:rsid w:val="00ED4052"/>
    <w:rsid w:val="00ED433B"/>
    <w:rsid w:val="00ED4733"/>
    <w:rsid w:val="00ED495C"/>
    <w:rsid w:val="00ED7458"/>
    <w:rsid w:val="00EE1AFB"/>
    <w:rsid w:val="00EE20FC"/>
    <w:rsid w:val="00EE3541"/>
    <w:rsid w:val="00EE6ADF"/>
    <w:rsid w:val="00EF114D"/>
    <w:rsid w:val="00EF25AA"/>
    <w:rsid w:val="00EF5224"/>
    <w:rsid w:val="00EF5DE6"/>
    <w:rsid w:val="00EF7CE6"/>
    <w:rsid w:val="00F03F49"/>
    <w:rsid w:val="00F040AB"/>
    <w:rsid w:val="00F061D0"/>
    <w:rsid w:val="00F07E20"/>
    <w:rsid w:val="00F117C3"/>
    <w:rsid w:val="00F120B8"/>
    <w:rsid w:val="00F14F3C"/>
    <w:rsid w:val="00F20B1D"/>
    <w:rsid w:val="00F24F01"/>
    <w:rsid w:val="00F318E9"/>
    <w:rsid w:val="00F3267E"/>
    <w:rsid w:val="00F33DD4"/>
    <w:rsid w:val="00F3498C"/>
    <w:rsid w:val="00F34F55"/>
    <w:rsid w:val="00F35F83"/>
    <w:rsid w:val="00F3665D"/>
    <w:rsid w:val="00F3726B"/>
    <w:rsid w:val="00F405A4"/>
    <w:rsid w:val="00F45159"/>
    <w:rsid w:val="00F459EE"/>
    <w:rsid w:val="00F4613C"/>
    <w:rsid w:val="00F47D00"/>
    <w:rsid w:val="00F54C62"/>
    <w:rsid w:val="00F551B4"/>
    <w:rsid w:val="00F5613A"/>
    <w:rsid w:val="00F61260"/>
    <w:rsid w:val="00F6464D"/>
    <w:rsid w:val="00F6798B"/>
    <w:rsid w:val="00F75108"/>
    <w:rsid w:val="00F76804"/>
    <w:rsid w:val="00F838D3"/>
    <w:rsid w:val="00F846C7"/>
    <w:rsid w:val="00F84CBE"/>
    <w:rsid w:val="00F90121"/>
    <w:rsid w:val="00F920E4"/>
    <w:rsid w:val="00F94352"/>
    <w:rsid w:val="00F9697C"/>
    <w:rsid w:val="00FA0181"/>
    <w:rsid w:val="00FA11CC"/>
    <w:rsid w:val="00FA2D32"/>
    <w:rsid w:val="00FA3334"/>
    <w:rsid w:val="00FA723A"/>
    <w:rsid w:val="00FA76BA"/>
    <w:rsid w:val="00FA7EC7"/>
    <w:rsid w:val="00FB13D9"/>
    <w:rsid w:val="00FB24C2"/>
    <w:rsid w:val="00FB6CE5"/>
    <w:rsid w:val="00FD2803"/>
    <w:rsid w:val="00FD3B8E"/>
    <w:rsid w:val="00FD42FE"/>
    <w:rsid w:val="00FE19DD"/>
    <w:rsid w:val="00FE4579"/>
    <w:rsid w:val="00FE4B3F"/>
    <w:rsid w:val="00FE5088"/>
    <w:rsid w:val="00FE633D"/>
    <w:rsid w:val="00FF0872"/>
    <w:rsid w:val="00FF11BE"/>
    <w:rsid w:val="00FF4137"/>
    <w:rsid w:val="00FF5152"/>
    <w:rsid w:val="00FF51E4"/>
    <w:rsid w:val="00FF5BEF"/>
    <w:rsid w:val="00FF745C"/>
    <w:rsid w:val="00FF77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7A000"/>
  <w15:docId w15:val="{73549659-C9D1-4B2C-AAE7-C966061125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2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11A2E"/>
    <w:pPr>
      <w:autoSpaceDE w:val="0"/>
      <w:autoSpaceDN w:val="0"/>
      <w:adjustRightInd w:val="0"/>
      <w:spacing w:line="240" w:lineRule="auto"/>
    </w:pPr>
    <w:rPr>
      <w:rFonts w:ascii="Calibri" w:hAnsi="Calibri" w:cs="Calibri"/>
      <w:color w:val="000000"/>
    </w:rPr>
  </w:style>
  <w:style w:type="paragraph" w:styleId="Header">
    <w:name w:val="header"/>
    <w:basedOn w:val="Normal"/>
    <w:link w:val="HeaderChar"/>
    <w:uiPriority w:val="99"/>
    <w:unhideWhenUsed/>
    <w:rsid w:val="00162112"/>
    <w:pPr>
      <w:tabs>
        <w:tab w:val="center" w:pos="4680"/>
        <w:tab w:val="right" w:pos="9360"/>
      </w:tabs>
      <w:spacing w:line="240" w:lineRule="auto"/>
    </w:pPr>
  </w:style>
  <w:style w:type="character" w:customStyle="1" w:styleId="HeaderChar">
    <w:name w:val="Header Char"/>
    <w:basedOn w:val="DefaultParagraphFont"/>
    <w:link w:val="Header"/>
    <w:uiPriority w:val="99"/>
    <w:rsid w:val="00162112"/>
  </w:style>
  <w:style w:type="paragraph" w:styleId="Footer">
    <w:name w:val="footer"/>
    <w:basedOn w:val="Normal"/>
    <w:link w:val="FooterChar"/>
    <w:uiPriority w:val="99"/>
    <w:unhideWhenUsed/>
    <w:rsid w:val="00162112"/>
    <w:pPr>
      <w:tabs>
        <w:tab w:val="center" w:pos="4680"/>
        <w:tab w:val="right" w:pos="9360"/>
      </w:tabs>
      <w:spacing w:line="240" w:lineRule="auto"/>
    </w:pPr>
  </w:style>
  <w:style w:type="character" w:customStyle="1" w:styleId="FooterChar">
    <w:name w:val="Footer Char"/>
    <w:basedOn w:val="DefaultParagraphFont"/>
    <w:link w:val="Footer"/>
    <w:uiPriority w:val="99"/>
    <w:rsid w:val="00162112"/>
  </w:style>
  <w:style w:type="character" w:styleId="Hyperlink">
    <w:name w:val="Hyperlink"/>
    <w:basedOn w:val="DefaultParagraphFont"/>
    <w:uiPriority w:val="99"/>
    <w:unhideWhenUsed/>
    <w:rsid w:val="00E54876"/>
    <w:rPr>
      <w:color w:val="0000FF" w:themeColor="hyperlink"/>
      <w:u w:val="single"/>
    </w:rPr>
  </w:style>
  <w:style w:type="character" w:styleId="UnresolvedMention">
    <w:name w:val="Unresolved Mention"/>
    <w:basedOn w:val="DefaultParagraphFont"/>
    <w:uiPriority w:val="99"/>
    <w:semiHidden/>
    <w:unhideWhenUsed/>
    <w:rsid w:val="00E54876"/>
    <w:rPr>
      <w:color w:val="605E5C"/>
      <w:shd w:val="clear" w:color="auto" w:fill="E1DFDD"/>
    </w:rPr>
  </w:style>
  <w:style w:type="paragraph" w:styleId="ListParagraph">
    <w:name w:val="List Paragraph"/>
    <w:basedOn w:val="Normal"/>
    <w:uiPriority w:val="34"/>
    <w:qFormat/>
    <w:rsid w:val="00FF5152"/>
    <w:pPr>
      <w:ind w:left="720"/>
      <w:contextualSpacing/>
    </w:pPr>
  </w:style>
  <w:style w:type="paragraph" w:styleId="Revision">
    <w:name w:val="Revision"/>
    <w:hidden/>
    <w:uiPriority w:val="99"/>
    <w:semiHidden/>
    <w:rsid w:val="007A417A"/>
    <w:pPr>
      <w:spacing w:line="240" w:lineRule="auto"/>
    </w:pPr>
  </w:style>
  <w:style w:type="character" w:styleId="Emphasis">
    <w:name w:val="Emphasis"/>
    <w:basedOn w:val="DefaultParagraphFont"/>
    <w:uiPriority w:val="20"/>
    <w:qFormat/>
    <w:rsid w:val="003A491D"/>
    <w:rPr>
      <w:i/>
      <w:iCs/>
    </w:rPr>
  </w:style>
  <w:style w:type="character" w:styleId="CommentReference">
    <w:name w:val="annotation reference"/>
    <w:basedOn w:val="DefaultParagraphFont"/>
    <w:uiPriority w:val="99"/>
    <w:semiHidden/>
    <w:unhideWhenUsed/>
    <w:rsid w:val="00490B8D"/>
    <w:rPr>
      <w:sz w:val="16"/>
      <w:szCs w:val="16"/>
    </w:rPr>
  </w:style>
  <w:style w:type="paragraph" w:styleId="CommentText">
    <w:name w:val="annotation text"/>
    <w:basedOn w:val="Normal"/>
    <w:link w:val="CommentTextChar"/>
    <w:uiPriority w:val="99"/>
    <w:semiHidden/>
    <w:unhideWhenUsed/>
    <w:rsid w:val="00490B8D"/>
    <w:pPr>
      <w:spacing w:line="240" w:lineRule="auto"/>
    </w:pPr>
    <w:rPr>
      <w:sz w:val="20"/>
      <w:szCs w:val="20"/>
    </w:rPr>
  </w:style>
  <w:style w:type="character" w:customStyle="1" w:styleId="CommentTextChar">
    <w:name w:val="Comment Text Char"/>
    <w:basedOn w:val="DefaultParagraphFont"/>
    <w:link w:val="CommentText"/>
    <w:uiPriority w:val="99"/>
    <w:semiHidden/>
    <w:rsid w:val="00490B8D"/>
    <w:rPr>
      <w:sz w:val="20"/>
      <w:szCs w:val="20"/>
    </w:rPr>
  </w:style>
  <w:style w:type="paragraph" w:styleId="CommentSubject">
    <w:name w:val="annotation subject"/>
    <w:basedOn w:val="CommentText"/>
    <w:next w:val="CommentText"/>
    <w:link w:val="CommentSubjectChar"/>
    <w:uiPriority w:val="99"/>
    <w:semiHidden/>
    <w:unhideWhenUsed/>
    <w:rsid w:val="00490B8D"/>
    <w:rPr>
      <w:b/>
      <w:bCs/>
    </w:rPr>
  </w:style>
  <w:style w:type="character" w:customStyle="1" w:styleId="CommentSubjectChar">
    <w:name w:val="Comment Subject Char"/>
    <w:basedOn w:val="CommentTextChar"/>
    <w:link w:val="CommentSubject"/>
    <w:uiPriority w:val="99"/>
    <w:semiHidden/>
    <w:rsid w:val="00490B8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3433687">
      <w:bodyDiv w:val="1"/>
      <w:marLeft w:val="0"/>
      <w:marRight w:val="0"/>
      <w:marTop w:val="0"/>
      <w:marBottom w:val="0"/>
      <w:divBdr>
        <w:top w:val="none" w:sz="0" w:space="0" w:color="auto"/>
        <w:left w:val="none" w:sz="0" w:space="0" w:color="auto"/>
        <w:bottom w:val="none" w:sz="0" w:space="0" w:color="auto"/>
        <w:right w:val="none" w:sz="0" w:space="0" w:color="auto"/>
      </w:divBdr>
      <w:divsChild>
        <w:div w:id="568540635">
          <w:marLeft w:val="0"/>
          <w:marRight w:val="0"/>
          <w:marTop w:val="0"/>
          <w:marBottom w:val="0"/>
          <w:divBdr>
            <w:top w:val="none" w:sz="0" w:space="0" w:color="auto"/>
            <w:left w:val="none" w:sz="0" w:space="0" w:color="auto"/>
            <w:bottom w:val="none" w:sz="0" w:space="0" w:color="auto"/>
            <w:right w:val="none" w:sz="0" w:space="0" w:color="auto"/>
          </w:divBdr>
        </w:div>
      </w:divsChild>
    </w:div>
    <w:div w:id="1016343507">
      <w:bodyDiv w:val="1"/>
      <w:marLeft w:val="0"/>
      <w:marRight w:val="0"/>
      <w:marTop w:val="0"/>
      <w:marBottom w:val="0"/>
      <w:divBdr>
        <w:top w:val="none" w:sz="0" w:space="0" w:color="auto"/>
        <w:left w:val="none" w:sz="0" w:space="0" w:color="auto"/>
        <w:bottom w:val="none" w:sz="0" w:space="0" w:color="auto"/>
        <w:right w:val="none" w:sz="0" w:space="0" w:color="auto"/>
      </w:divBdr>
    </w:div>
    <w:div w:id="1729256231">
      <w:bodyDiv w:val="1"/>
      <w:marLeft w:val="0"/>
      <w:marRight w:val="0"/>
      <w:marTop w:val="0"/>
      <w:marBottom w:val="0"/>
      <w:divBdr>
        <w:top w:val="none" w:sz="0" w:space="0" w:color="auto"/>
        <w:left w:val="none" w:sz="0" w:space="0" w:color="auto"/>
        <w:bottom w:val="none" w:sz="0" w:space="0" w:color="auto"/>
        <w:right w:val="none" w:sz="0" w:space="0" w:color="auto"/>
      </w:divBdr>
      <w:divsChild>
        <w:div w:id="150605404">
          <w:marLeft w:val="0"/>
          <w:marRight w:val="0"/>
          <w:marTop w:val="0"/>
          <w:marBottom w:val="0"/>
          <w:divBdr>
            <w:top w:val="none" w:sz="0" w:space="0" w:color="auto"/>
            <w:left w:val="none" w:sz="0" w:space="0" w:color="auto"/>
            <w:bottom w:val="none" w:sz="0" w:space="0" w:color="auto"/>
            <w:right w:val="none" w:sz="0" w:space="0" w:color="auto"/>
          </w:divBdr>
        </w:div>
        <w:div w:id="1610240422">
          <w:marLeft w:val="0"/>
          <w:marRight w:val="0"/>
          <w:marTop w:val="0"/>
          <w:marBottom w:val="0"/>
          <w:divBdr>
            <w:top w:val="none" w:sz="0" w:space="0" w:color="auto"/>
            <w:left w:val="none" w:sz="0" w:space="0" w:color="auto"/>
            <w:bottom w:val="none" w:sz="0" w:space="0" w:color="auto"/>
            <w:right w:val="none" w:sz="0" w:space="0" w:color="auto"/>
          </w:divBdr>
        </w:div>
        <w:div w:id="1785922629">
          <w:marLeft w:val="0"/>
          <w:marRight w:val="0"/>
          <w:marTop w:val="0"/>
          <w:marBottom w:val="0"/>
          <w:divBdr>
            <w:top w:val="none" w:sz="0" w:space="0" w:color="auto"/>
            <w:left w:val="none" w:sz="0" w:space="0" w:color="auto"/>
            <w:bottom w:val="none" w:sz="0" w:space="0" w:color="auto"/>
            <w:right w:val="none" w:sz="0" w:space="0" w:color="auto"/>
          </w:divBdr>
        </w:div>
      </w:divsChild>
    </w:div>
    <w:div w:id="1839349256">
      <w:bodyDiv w:val="1"/>
      <w:marLeft w:val="0"/>
      <w:marRight w:val="0"/>
      <w:marTop w:val="0"/>
      <w:marBottom w:val="0"/>
      <w:divBdr>
        <w:top w:val="none" w:sz="0" w:space="0" w:color="auto"/>
        <w:left w:val="none" w:sz="0" w:space="0" w:color="auto"/>
        <w:bottom w:val="none" w:sz="0" w:space="0" w:color="auto"/>
        <w:right w:val="none" w:sz="0" w:space="0" w:color="auto"/>
      </w:divBdr>
      <w:divsChild>
        <w:div w:id="1665358685">
          <w:marLeft w:val="0"/>
          <w:marRight w:val="0"/>
          <w:marTop w:val="0"/>
          <w:marBottom w:val="0"/>
          <w:divBdr>
            <w:top w:val="none" w:sz="0" w:space="0" w:color="auto"/>
            <w:left w:val="none" w:sz="0" w:space="0" w:color="auto"/>
            <w:bottom w:val="none" w:sz="0" w:space="0" w:color="auto"/>
            <w:right w:val="none" w:sz="0" w:space="0" w:color="auto"/>
          </w:divBdr>
        </w:div>
        <w:div w:id="874119842">
          <w:marLeft w:val="0"/>
          <w:marRight w:val="0"/>
          <w:marTop w:val="0"/>
          <w:marBottom w:val="0"/>
          <w:divBdr>
            <w:top w:val="none" w:sz="0" w:space="0" w:color="auto"/>
            <w:left w:val="none" w:sz="0" w:space="0" w:color="auto"/>
            <w:bottom w:val="none" w:sz="0" w:space="0" w:color="auto"/>
            <w:right w:val="none" w:sz="0" w:space="0" w:color="auto"/>
          </w:divBdr>
        </w:div>
        <w:div w:id="413089055">
          <w:marLeft w:val="0"/>
          <w:marRight w:val="0"/>
          <w:marTop w:val="0"/>
          <w:marBottom w:val="0"/>
          <w:divBdr>
            <w:top w:val="none" w:sz="0" w:space="0" w:color="auto"/>
            <w:left w:val="none" w:sz="0" w:space="0" w:color="auto"/>
            <w:bottom w:val="none" w:sz="0" w:space="0" w:color="auto"/>
            <w:right w:val="none" w:sz="0" w:space="0" w:color="auto"/>
          </w:divBdr>
        </w:div>
        <w:div w:id="2053339322">
          <w:marLeft w:val="0"/>
          <w:marRight w:val="0"/>
          <w:marTop w:val="0"/>
          <w:marBottom w:val="0"/>
          <w:divBdr>
            <w:top w:val="none" w:sz="0" w:space="0" w:color="auto"/>
            <w:left w:val="none" w:sz="0" w:space="0" w:color="auto"/>
            <w:bottom w:val="none" w:sz="0" w:space="0" w:color="auto"/>
            <w:right w:val="none" w:sz="0" w:space="0" w:color="auto"/>
          </w:divBdr>
        </w:div>
        <w:div w:id="470631294">
          <w:marLeft w:val="0"/>
          <w:marRight w:val="0"/>
          <w:marTop w:val="0"/>
          <w:marBottom w:val="0"/>
          <w:divBdr>
            <w:top w:val="none" w:sz="0" w:space="0" w:color="auto"/>
            <w:left w:val="none" w:sz="0" w:space="0" w:color="auto"/>
            <w:bottom w:val="none" w:sz="0" w:space="0" w:color="auto"/>
            <w:right w:val="none" w:sz="0" w:space="0" w:color="auto"/>
          </w:divBdr>
        </w:div>
        <w:div w:id="1163819836">
          <w:marLeft w:val="0"/>
          <w:marRight w:val="0"/>
          <w:marTop w:val="0"/>
          <w:marBottom w:val="0"/>
          <w:divBdr>
            <w:top w:val="none" w:sz="0" w:space="0" w:color="auto"/>
            <w:left w:val="none" w:sz="0" w:space="0" w:color="auto"/>
            <w:bottom w:val="none" w:sz="0" w:space="0" w:color="auto"/>
            <w:right w:val="none" w:sz="0" w:space="0" w:color="auto"/>
          </w:divBdr>
        </w:div>
        <w:div w:id="1257136068">
          <w:marLeft w:val="0"/>
          <w:marRight w:val="0"/>
          <w:marTop w:val="0"/>
          <w:marBottom w:val="0"/>
          <w:divBdr>
            <w:top w:val="none" w:sz="0" w:space="0" w:color="auto"/>
            <w:left w:val="none" w:sz="0" w:space="0" w:color="auto"/>
            <w:bottom w:val="none" w:sz="0" w:space="0" w:color="auto"/>
            <w:right w:val="none" w:sz="0" w:space="0" w:color="auto"/>
          </w:divBdr>
        </w:div>
        <w:div w:id="48306265">
          <w:marLeft w:val="0"/>
          <w:marRight w:val="0"/>
          <w:marTop w:val="0"/>
          <w:marBottom w:val="0"/>
          <w:divBdr>
            <w:top w:val="none" w:sz="0" w:space="0" w:color="auto"/>
            <w:left w:val="none" w:sz="0" w:space="0" w:color="auto"/>
            <w:bottom w:val="none" w:sz="0" w:space="0" w:color="auto"/>
            <w:right w:val="none" w:sz="0" w:space="0" w:color="auto"/>
          </w:divBdr>
        </w:div>
        <w:div w:id="233898004">
          <w:marLeft w:val="0"/>
          <w:marRight w:val="0"/>
          <w:marTop w:val="0"/>
          <w:marBottom w:val="0"/>
          <w:divBdr>
            <w:top w:val="none" w:sz="0" w:space="0" w:color="auto"/>
            <w:left w:val="none" w:sz="0" w:space="0" w:color="auto"/>
            <w:bottom w:val="none" w:sz="0" w:space="0" w:color="auto"/>
            <w:right w:val="none" w:sz="0" w:space="0" w:color="auto"/>
          </w:divBdr>
        </w:div>
        <w:div w:id="147720128">
          <w:marLeft w:val="0"/>
          <w:marRight w:val="0"/>
          <w:marTop w:val="0"/>
          <w:marBottom w:val="0"/>
          <w:divBdr>
            <w:top w:val="none" w:sz="0" w:space="0" w:color="auto"/>
            <w:left w:val="none" w:sz="0" w:space="0" w:color="auto"/>
            <w:bottom w:val="none" w:sz="0" w:space="0" w:color="auto"/>
            <w:right w:val="none" w:sz="0" w:space="0" w:color="auto"/>
          </w:divBdr>
        </w:div>
        <w:div w:id="1677532011">
          <w:marLeft w:val="0"/>
          <w:marRight w:val="0"/>
          <w:marTop w:val="0"/>
          <w:marBottom w:val="0"/>
          <w:divBdr>
            <w:top w:val="none" w:sz="0" w:space="0" w:color="auto"/>
            <w:left w:val="none" w:sz="0" w:space="0" w:color="auto"/>
            <w:bottom w:val="none" w:sz="0" w:space="0" w:color="auto"/>
            <w:right w:val="none" w:sz="0" w:space="0" w:color="auto"/>
          </w:divBdr>
        </w:div>
        <w:div w:id="2029021286">
          <w:marLeft w:val="0"/>
          <w:marRight w:val="0"/>
          <w:marTop w:val="0"/>
          <w:marBottom w:val="0"/>
          <w:divBdr>
            <w:top w:val="none" w:sz="0" w:space="0" w:color="auto"/>
            <w:left w:val="none" w:sz="0" w:space="0" w:color="auto"/>
            <w:bottom w:val="none" w:sz="0" w:space="0" w:color="auto"/>
            <w:right w:val="none" w:sz="0" w:space="0" w:color="auto"/>
          </w:divBdr>
        </w:div>
        <w:div w:id="1083187554">
          <w:marLeft w:val="0"/>
          <w:marRight w:val="0"/>
          <w:marTop w:val="0"/>
          <w:marBottom w:val="0"/>
          <w:divBdr>
            <w:top w:val="none" w:sz="0" w:space="0" w:color="auto"/>
            <w:left w:val="none" w:sz="0" w:space="0" w:color="auto"/>
            <w:bottom w:val="none" w:sz="0" w:space="0" w:color="auto"/>
            <w:right w:val="none" w:sz="0" w:space="0" w:color="auto"/>
          </w:divBdr>
        </w:div>
        <w:div w:id="1089498095">
          <w:marLeft w:val="0"/>
          <w:marRight w:val="0"/>
          <w:marTop w:val="0"/>
          <w:marBottom w:val="0"/>
          <w:divBdr>
            <w:top w:val="none" w:sz="0" w:space="0" w:color="auto"/>
            <w:left w:val="none" w:sz="0" w:space="0" w:color="auto"/>
            <w:bottom w:val="none" w:sz="0" w:space="0" w:color="auto"/>
            <w:right w:val="none" w:sz="0" w:space="0" w:color="auto"/>
          </w:divBdr>
        </w:div>
        <w:div w:id="1701936162">
          <w:marLeft w:val="0"/>
          <w:marRight w:val="0"/>
          <w:marTop w:val="0"/>
          <w:marBottom w:val="0"/>
          <w:divBdr>
            <w:top w:val="none" w:sz="0" w:space="0" w:color="auto"/>
            <w:left w:val="none" w:sz="0" w:space="0" w:color="auto"/>
            <w:bottom w:val="none" w:sz="0" w:space="0" w:color="auto"/>
            <w:right w:val="none" w:sz="0" w:space="0" w:color="auto"/>
          </w:divBdr>
        </w:div>
        <w:div w:id="1187988562">
          <w:marLeft w:val="0"/>
          <w:marRight w:val="0"/>
          <w:marTop w:val="0"/>
          <w:marBottom w:val="0"/>
          <w:divBdr>
            <w:top w:val="none" w:sz="0" w:space="0" w:color="auto"/>
            <w:left w:val="none" w:sz="0" w:space="0" w:color="auto"/>
            <w:bottom w:val="none" w:sz="0" w:space="0" w:color="auto"/>
            <w:right w:val="none" w:sz="0" w:space="0" w:color="auto"/>
          </w:divBdr>
        </w:div>
        <w:div w:id="300040436">
          <w:marLeft w:val="0"/>
          <w:marRight w:val="0"/>
          <w:marTop w:val="0"/>
          <w:marBottom w:val="0"/>
          <w:divBdr>
            <w:top w:val="none" w:sz="0" w:space="0" w:color="auto"/>
            <w:left w:val="none" w:sz="0" w:space="0" w:color="auto"/>
            <w:bottom w:val="none" w:sz="0" w:space="0" w:color="auto"/>
            <w:right w:val="none" w:sz="0" w:space="0" w:color="auto"/>
          </w:divBdr>
        </w:div>
        <w:div w:id="1825852496">
          <w:marLeft w:val="0"/>
          <w:marRight w:val="0"/>
          <w:marTop w:val="0"/>
          <w:marBottom w:val="0"/>
          <w:divBdr>
            <w:top w:val="none" w:sz="0" w:space="0" w:color="auto"/>
            <w:left w:val="none" w:sz="0" w:space="0" w:color="auto"/>
            <w:bottom w:val="none" w:sz="0" w:space="0" w:color="auto"/>
            <w:right w:val="none" w:sz="0" w:space="0" w:color="auto"/>
          </w:divBdr>
        </w:div>
        <w:div w:id="1229850052">
          <w:marLeft w:val="0"/>
          <w:marRight w:val="0"/>
          <w:marTop w:val="0"/>
          <w:marBottom w:val="0"/>
          <w:divBdr>
            <w:top w:val="none" w:sz="0" w:space="0" w:color="auto"/>
            <w:left w:val="none" w:sz="0" w:space="0" w:color="auto"/>
            <w:bottom w:val="none" w:sz="0" w:space="0" w:color="auto"/>
            <w:right w:val="none" w:sz="0" w:space="0" w:color="auto"/>
          </w:divBdr>
        </w:div>
        <w:div w:id="1060906042">
          <w:marLeft w:val="0"/>
          <w:marRight w:val="0"/>
          <w:marTop w:val="0"/>
          <w:marBottom w:val="0"/>
          <w:divBdr>
            <w:top w:val="none" w:sz="0" w:space="0" w:color="auto"/>
            <w:left w:val="none" w:sz="0" w:space="0" w:color="auto"/>
            <w:bottom w:val="none" w:sz="0" w:space="0" w:color="auto"/>
            <w:right w:val="none" w:sz="0" w:space="0" w:color="auto"/>
          </w:divBdr>
        </w:div>
        <w:div w:id="1248229875">
          <w:marLeft w:val="0"/>
          <w:marRight w:val="0"/>
          <w:marTop w:val="0"/>
          <w:marBottom w:val="0"/>
          <w:divBdr>
            <w:top w:val="none" w:sz="0" w:space="0" w:color="auto"/>
            <w:left w:val="none" w:sz="0" w:space="0" w:color="auto"/>
            <w:bottom w:val="none" w:sz="0" w:space="0" w:color="auto"/>
            <w:right w:val="none" w:sz="0" w:space="0" w:color="auto"/>
          </w:divBdr>
        </w:div>
        <w:div w:id="2078238039">
          <w:marLeft w:val="0"/>
          <w:marRight w:val="0"/>
          <w:marTop w:val="0"/>
          <w:marBottom w:val="0"/>
          <w:divBdr>
            <w:top w:val="none" w:sz="0" w:space="0" w:color="auto"/>
            <w:left w:val="none" w:sz="0" w:space="0" w:color="auto"/>
            <w:bottom w:val="none" w:sz="0" w:space="0" w:color="auto"/>
            <w:right w:val="none" w:sz="0" w:space="0" w:color="auto"/>
          </w:divBdr>
        </w:div>
        <w:div w:id="1387486047">
          <w:marLeft w:val="0"/>
          <w:marRight w:val="0"/>
          <w:marTop w:val="0"/>
          <w:marBottom w:val="0"/>
          <w:divBdr>
            <w:top w:val="none" w:sz="0" w:space="0" w:color="auto"/>
            <w:left w:val="none" w:sz="0" w:space="0" w:color="auto"/>
            <w:bottom w:val="none" w:sz="0" w:space="0" w:color="auto"/>
            <w:right w:val="none" w:sz="0" w:space="0" w:color="auto"/>
          </w:divBdr>
        </w:div>
        <w:div w:id="1626351338">
          <w:marLeft w:val="0"/>
          <w:marRight w:val="0"/>
          <w:marTop w:val="0"/>
          <w:marBottom w:val="0"/>
          <w:divBdr>
            <w:top w:val="none" w:sz="0" w:space="0" w:color="auto"/>
            <w:left w:val="none" w:sz="0" w:space="0" w:color="auto"/>
            <w:bottom w:val="none" w:sz="0" w:space="0" w:color="auto"/>
            <w:right w:val="none" w:sz="0" w:space="0" w:color="auto"/>
          </w:divBdr>
        </w:div>
      </w:divsChild>
    </w:div>
    <w:div w:id="1868979285">
      <w:bodyDiv w:val="1"/>
      <w:marLeft w:val="0"/>
      <w:marRight w:val="0"/>
      <w:marTop w:val="0"/>
      <w:marBottom w:val="0"/>
      <w:divBdr>
        <w:top w:val="none" w:sz="0" w:space="0" w:color="auto"/>
        <w:left w:val="none" w:sz="0" w:space="0" w:color="auto"/>
        <w:bottom w:val="none" w:sz="0" w:space="0" w:color="auto"/>
        <w:right w:val="none" w:sz="0" w:space="0" w:color="auto"/>
      </w:divBdr>
      <w:divsChild>
        <w:div w:id="1442335765">
          <w:marLeft w:val="547"/>
          <w:marRight w:val="0"/>
          <w:marTop w:val="200"/>
          <w:marBottom w:val="0"/>
          <w:divBdr>
            <w:top w:val="none" w:sz="0" w:space="0" w:color="auto"/>
            <w:left w:val="none" w:sz="0" w:space="0" w:color="auto"/>
            <w:bottom w:val="none" w:sz="0" w:space="0" w:color="auto"/>
            <w:right w:val="none" w:sz="0" w:space="0" w:color="auto"/>
          </w:divBdr>
        </w:div>
        <w:div w:id="195125604">
          <w:marLeft w:val="1166"/>
          <w:marRight w:val="0"/>
          <w:marTop w:val="200"/>
          <w:marBottom w:val="0"/>
          <w:divBdr>
            <w:top w:val="none" w:sz="0" w:space="0" w:color="auto"/>
            <w:left w:val="none" w:sz="0" w:space="0" w:color="auto"/>
            <w:bottom w:val="none" w:sz="0" w:space="0" w:color="auto"/>
            <w:right w:val="none" w:sz="0" w:space="0" w:color="auto"/>
          </w:divBdr>
        </w:div>
        <w:div w:id="757167024">
          <w:marLeft w:val="1166"/>
          <w:marRight w:val="0"/>
          <w:marTop w:val="200"/>
          <w:marBottom w:val="0"/>
          <w:divBdr>
            <w:top w:val="none" w:sz="0" w:space="0" w:color="auto"/>
            <w:left w:val="none" w:sz="0" w:space="0" w:color="auto"/>
            <w:bottom w:val="none" w:sz="0" w:space="0" w:color="auto"/>
            <w:right w:val="none" w:sz="0" w:space="0" w:color="auto"/>
          </w:divBdr>
        </w:div>
        <w:div w:id="1644432403">
          <w:marLeft w:val="547"/>
          <w:marRight w:val="0"/>
          <w:marTop w:val="200"/>
          <w:marBottom w:val="0"/>
          <w:divBdr>
            <w:top w:val="none" w:sz="0" w:space="0" w:color="auto"/>
            <w:left w:val="none" w:sz="0" w:space="0" w:color="auto"/>
            <w:bottom w:val="none" w:sz="0" w:space="0" w:color="auto"/>
            <w:right w:val="none" w:sz="0" w:space="0" w:color="auto"/>
          </w:divBdr>
        </w:div>
        <w:div w:id="329480514">
          <w:marLeft w:val="1166"/>
          <w:marRight w:val="0"/>
          <w:marTop w:val="200"/>
          <w:marBottom w:val="0"/>
          <w:divBdr>
            <w:top w:val="none" w:sz="0" w:space="0" w:color="auto"/>
            <w:left w:val="none" w:sz="0" w:space="0" w:color="auto"/>
            <w:bottom w:val="none" w:sz="0" w:space="0" w:color="auto"/>
            <w:right w:val="none" w:sz="0" w:space="0" w:color="auto"/>
          </w:divBdr>
        </w:div>
        <w:div w:id="844898119">
          <w:marLeft w:val="1166"/>
          <w:marRight w:val="0"/>
          <w:marTop w:val="200"/>
          <w:marBottom w:val="0"/>
          <w:divBdr>
            <w:top w:val="none" w:sz="0" w:space="0" w:color="auto"/>
            <w:left w:val="none" w:sz="0" w:space="0" w:color="auto"/>
            <w:bottom w:val="none" w:sz="0" w:space="0" w:color="auto"/>
            <w:right w:val="none" w:sz="0" w:space="0" w:color="auto"/>
          </w:divBdr>
        </w:div>
        <w:div w:id="1341129115">
          <w:marLeft w:val="547"/>
          <w:marRight w:val="0"/>
          <w:marTop w:val="200"/>
          <w:marBottom w:val="0"/>
          <w:divBdr>
            <w:top w:val="none" w:sz="0" w:space="0" w:color="auto"/>
            <w:left w:val="none" w:sz="0" w:space="0" w:color="auto"/>
            <w:bottom w:val="none" w:sz="0" w:space="0" w:color="auto"/>
            <w:right w:val="none" w:sz="0" w:space="0" w:color="auto"/>
          </w:divBdr>
        </w:div>
        <w:div w:id="1495880360">
          <w:marLeft w:val="1166"/>
          <w:marRight w:val="0"/>
          <w:marTop w:val="200"/>
          <w:marBottom w:val="0"/>
          <w:divBdr>
            <w:top w:val="none" w:sz="0" w:space="0" w:color="auto"/>
            <w:left w:val="none" w:sz="0" w:space="0" w:color="auto"/>
            <w:bottom w:val="none" w:sz="0" w:space="0" w:color="auto"/>
            <w:right w:val="none" w:sz="0" w:space="0" w:color="auto"/>
          </w:divBdr>
        </w:div>
        <w:div w:id="1763257105">
          <w:marLeft w:val="1166"/>
          <w:marRight w:val="0"/>
          <w:marTop w:val="200"/>
          <w:marBottom w:val="0"/>
          <w:divBdr>
            <w:top w:val="none" w:sz="0" w:space="0" w:color="auto"/>
            <w:left w:val="none" w:sz="0" w:space="0" w:color="auto"/>
            <w:bottom w:val="none" w:sz="0" w:space="0" w:color="auto"/>
            <w:right w:val="none" w:sz="0" w:space="0" w:color="auto"/>
          </w:divBdr>
        </w:div>
        <w:div w:id="615016618">
          <w:marLeft w:val="1166"/>
          <w:marRight w:val="0"/>
          <w:marTop w:val="200"/>
          <w:marBottom w:val="0"/>
          <w:divBdr>
            <w:top w:val="none" w:sz="0" w:space="0" w:color="auto"/>
            <w:left w:val="none" w:sz="0" w:space="0" w:color="auto"/>
            <w:bottom w:val="none" w:sz="0" w:space="0" w:color="auto"/>
            <w:right w:val="none" w:sz="0" w:space="0" w:color="auto"/>
          </w:divBdr>
        </w:div>
      </w:divsChild>
    </w:div>
    <w:div w:id="1993293645">
      <w:bodyDiv w:val="1"/>
      <w:marLeft w:val="0"/>
      <w:marRight w:val="0"/>
      <w:marTop w:val="0"/>
      <w:marBottom w:val="0"/>
      <w:divBdr>
        <w:top w:val="none" w:sz="0" w:space="0" w:color="auto"/>
        <w:left w:val="none" w:sz="0" w:space="0" w:color="auto"/>
        <w:bottom w:val="none" w:sz="0" w:space="0" w:color="auto"/>
        <w:right w:val="none" w:sz="0" w:space="0" w:color="auto"/>
      </w:divBdr>
      <w:divsChild>
        <w:div w:id="1877500964">
          <w:marLeft w:val="547"/>
          <w:marRight w:val="0"/>
          <w:marTop w:val="200"/>
          <w:marBottom w:val="0"/>
          <w:divBdr>
            <w:top w:val="none" w:sz="0" w:space="0" w:color="auto"/>
            <w:left w:val="none" w:sz="0" w:space="0" w:color="auto"/>
            <w:bottom w:val="none" w:sz="0" w:space="0" w:color="auto"/>
            <w:right w:val="none" w:sz="0" w:space="0" w:color="auto"/>
          </w:divBdr>
        </w:div>
        <w:div w:id="1966620547">
          <w:marLeft w:val="1166"/>
          <w:marRight w:val="0"/>
          <w:marTop w:val="200"/>
          <w:marBottom w:val="0"/>
          <w:divBdr>
            <w:top w:val="none" w:sz="0" w:space="0" w:color="auto"/>
            <w:left w:val="none" w:sz="0" w:space="0" w:color="auto"/>
            <w:bottom w:val="none" w:sz="0" w:space="0" w:color="auto"/>
            <w:right w:val="none" w:sz="0" w:space="0" w:color="auto"/>
          </w:divBdr>
        </w:div>
        <w:div w:id="1371296534">
          <w:marLeft w:val="1166"/>
          <w:marRight w:val="0"/>
          <w:marTop w:val="200"/>
          <w:marBottom w:val="0"/>
          <w:divBdr>
            <w:top w:val="none" w:sz="0" w:space="0" w:color="auto"/>
            <w:left w:val="none" w:sz="0" w:space="0" w:color="auto"/>
            <w:bottom w:val="none" w:sz="0" w:space="0" w:color="auto"/>
            <w:right w:val="none" w:sz="0" w:space="0" w:color="auto"/>
          </w:divBdr>
        </w:div>
        <w:div w:id="722295075">
          <w:marLeft w:val="547"/>
          <w:marRight w:val="0"/>
          <w:marTop w:val="200"/>
          <w:marBottom w:val="0"/>
          <w:divBdr>
            <w:top w:val="none" w:sz="0" w:space="0" w:color="auto"/>
            <w:left w:val="none" w:sz="0" w:space="0" w:color="auto"/>
            <w:bottom w:val="none" w:sz="0" w:space="0" w:color="auto"/>
            <w:right w:val="none" w:sz="0" w:space="0" w:color="auto"/>
          </w:divBdr>
        </w:div>
        <w:div w:id="1445731228">
          <w:marLeft w:val="1166"/>
          <w:marRight w:val="0"/>
          <w:marTop w:val="200"/>
          <w:marBottom w:val="0"/>
          <w:divBdr>
            <w:top w:val="none" w:sz="0" w:space="0" w:color="auto"/>
            <w:left w:val="none" w:sz="0" w:space="0" w:color="auto"/>
            <w:bottom w:val="none" w:sz="0" w:space="0" w:color="auto"/>
            <w:right w:val="none" w:sz="0" w:space="0" w:color="auto"/>
          </w:divBdr>
        </w:div>
        <w:div w:id="451098925">
          <w:marLeft w:val="1166"/>
          <w:marRight w:val="0"/>
          <w:marTop w:val="200"/>
          <w:marBottom w:val="0"/>
          <w:divBdr>
            <w:top w:val="none" w:sz="0" w:space="0" w:color="auto"/>
            <w:left w:val="none" w:sz="0" w:space="0" w:color="auto"/>
            <w:bottom w:val="none" w:sz="0" w:space="0" w:color="auto"/>
            <w:right w:val="none" w:sz="0" w:space="0" w:color="auto"/>
          </w:divBdr>
        </w:div>
        <w:div w:id="502015172">
          <w:marLeft w:val="547"/>
          <w:marRight w:val="0"/>
          <w:marTop w:val="200"/>
          <w:marBottom w:val="0"/>
          <w:divBdr>
            <w:top w:val="none" w:sz="0" w:space="0" w:color="auto"/>
            <w:left w:val="none" w:sz="0" w:space="0" w:color="auto"/>
            <w:bottom w:val="none" w:sz="0" w:space="0" w:color="auto"/>
            <w:right w:val="none" w:sz="0" w:space="0" w:color="auto"/>
          </w:divBdr>
        </w:div>
        <w:div w:id="1137794611">
          <w:marLeft w:val="1166"/>
          <w:marRight w:val="0"/>
          <w:marTop w:val="200"/>
          <w:marBottom w:val="0"/>
          <w:divBdr>
            <w:top w:val="none" w:sz="0" w:space="0" w:color="auto"/>
            <w:left w:val="none" w:sz="0" w:space="0" w:color="auto"/>
            <w:bottom w:val="none" w:sz="0" w:space="0" w:color="auto"/>
            <w:right w:val="none" w:sz="0" w:space="0" w:color="auto"/>
          </w:divBdr>
        </w:div>
        <w:div w:id="1521167533">
          <w:marLeft w:val="1166"/>
          <w:marRight w:val="0"/>
          <w:marTop w:val="20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https://www.wisducks.org/wwas-2021-media-ki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3A3FD8-1CEF-4A26-8884-3412E297D0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1387</TotalTime>
  <Pages>6</Pages>
  <Words>3019</Words>
  <Characters>17209</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20188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randyhelbach</dc:creator>
  <cp:keywords/>
  <dc:description/>
  <cp:lastModifiedBy>Kelcy Boettcher</cp:lastModifiedBy>
  <cp:revision>2</cp:revision>
  <cp:lastPrinted>2022-08-10T01:40:00Z</cp:lastPrinted>
  <dcterms:created xsi:type="dcterms:W3CDTF">2022-11-28T11:31:00Z</dcterms:created>
  <dcterms:modified xsi:type="dcterms:W3CDTF">2022-11-28T11:31:00Z</dcterms:modified>
</cp:coreProperties>
</file>