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CEBF4" w14:textId="45E439C1" w:rsidR="00B477D6" w:rsidRPr="00957374" w:rsidRDefault="00F63073" w:rsidP="002A67BA">
      <w:pPr>
        <w:pStyle w:val="ListParagraph"/>
        <w:numPr>
          <w:ilvl w:val="0"/>
          <w:numId w:val="40"/>
        </w:numPr>
        <w:jc w:val="both"/>
        <w:rPr>
          <w:rFonts w:ascii="Calibri" w:hAnsi="Calibri" w:cs="Calibri"/>
          <w:b/>
          <w:bCs/>
          <w:color w:val="0070C0"/>
          <w:sz w:val="28"/>
          <w:szCs w:val="28"/>
          <w:u w:val="single"/>
        </w:rPr>
      </w:pPr>
      <w:r w:rsidRPr="00957374">
        <w:rPr>
          <w:rFonts w:ascii="Calibri" w:hAnsi="Calibri" w:cs="Calibri"/>
          <w:b/>
          <w:bCs/>
          <w:color w:val="0070C0"/>
          <w:sz w:val="28"/>
          <w:szCs w:val="28"/>
          <w:u w:val="single"/>
        </w:rPr>
        <w:t xml:space="preserve">Concept, </w:t>
      </w:r>
      <w:r w:rsidR="00177AF5" w:rsidRPr="00957374">
        <w:rPr>
          <w:rFonts w:ascii="Calibri" w:hAnsi="Calibri" w:cs="Calibri"/>
          <w:b/>
          <w:bCs/>
          <w:color w:val="0070C0"/>
          <w:sz w:val="28"/>
          <w:szCs w:val="28"/>
          <w:u w:val="single"/>
        </w:rPr>
        <w:t>Partner,</w:t>
      </w:r>
      <w:r w:rsidR="00915DFF" w:rsidRPr="00957374">
        <w:rPr>
          <w:rFonts w:ascii="Calibri" w:hAnsi="Calibri" w:cs="Calibri"/>
          <w:b/>
          <w:bCs/>
          <w:color w:val="0070C0"/>
          <w:sz w:val="28"/>
          <w:szCs w:val="28"/>
          <w:u w:val="single"/>
        </w:rPr>
        <w:t xml:space="preserve"> Design, </w:t>
      </w:r>
      <w:r w:rsidRPr="00957374">
        <w:rPr>
          <w:rFonts w:ascii="Calibri" w:hAnsi="Calibri" w:cs="Calibri"/>
          <w:b/>
          <w:bCs/>
          <w:color w:val="0070C0"/>
          <w:sz w:val="28"/>
          <w:szCs w:val="28"/>
          <w:u w:val="single"/>
        </w:rPr>
        <w:t>Goals and</w:t>
      </w:r>
      <w:r w:rsidR="00697FA2" w:rsidRPr="00957374">
        <w:rPr>
          <w:rFonts w:ascii="Calibri" w:hAnsi="Calibri" w:cs="Calibri"/>
          <w:b/>
          <w:bCs/>
          <w:color w:val="0070C0"/>
          <w:sz w:val="28"/>
          <w:szCs w:val="28"/>
          <w:u w:val="single"/>
        </w:rPr>
        <w:t xml:space="preserve"> Objectives</w:t>
      </w:r>
      <w:r w:rsidR="00B477D6" w:rsidRPr="00957374">
        <w:rPr>
          <w:rFonts w:ascii="Calibri" w:hAnsi="Calibri" w:cs="Calibri"/>
          <w:b/>
          <w:bCs/>
          <w:color w:val="0070C0"/>
          <w:sz w:val="28"/>
          <w:szCs w:val="28"/>
          <w:u w:val="single"/>
        </w:rPr>
        <w:t xml:space="preserve"> </w:t>
      </w:r>
    </w:p>
    <w:p w14:paraId="5FC50B84" w14:textId="77777777" w:rsidR="002A67BA" w:rsidRDefault="002A67BA" w:rsidP="00C27713">
      <w:pPr>
        <w:jc w:val="both"/>
        <w:rPr>
          <w:rFonts w:ascii="Calibri" w:hAnsi="Calibri" w:cs="Calibri"/>
          <w:b/>
          <w:bCs/>
          <w:i/>
          <w:iCs/>
        </w:rPr>
      </w:pPr>
    </w:p>
    <w:p w14:paraId="1FA8E698" w14:textId="040C1D19" w:rsidR="00723A89" w:rsidRDefault="005757C3" w:rsidP="00C27713">
      <w:pPr>
        <w:jc w:val="both"/>
        <w:rPr>
          <w:rFonts w:ascii="Calibri" w:hAnsi="Calibri" w:cs="Calibri"/>
        </w:rPr>
      </w:pPr>
      <w:r w:rsidRPr="005757C3">
        <w:rPr>
          <w:rFonts w:ascii="Calibri" w:hAnsi="Calibri" w:cs="Calibri"/>
          <w:b/>
          <w:bCs/>
          <w:i/>
          <w:iCs/>
        </w:rPr>
        <w:t>Concept</w:t>
      </w:r>
      <w:r>
        <w:rPr>
          <w:rFonts w:ascii="Calibri" w:hAnsi="Calibri" w:cs="Calibri"/>
        </w:rPr>
        <w:t xml:space="preserve">: </w:t>
      </w:r>
      <w:r w:rsidR="00BC2575" w:rsidRPr="00C27713">
        <w:rPr>
          <w:rFonts w:ascii="Calibri" w:hAnsi="Calibri" w:cs="Calibri"/>
        </w:rPr>
        <w:t>The Wisconsin Waterfowl Association (WWA)</w:t>
      </w:r>
      <w:r w:rsidR="00637A5F" w:rsidRPr="00C27713">
        <w:rPr>
          <w:rFonts w:ascii="Calibri" w:hAnsi="Calibri" w:cs="Calibri"/>
        </w:rPr>
        <w:t xml:space="preserve"> is pleased to present a </w:t>
      </w:r>
      <w:r w:rsidR="00510B0A" w:rsidRPr="00C27713">
        <w:rPr>
          <w:rFonts w:ascii="Calibri" w:hAnsi="Calibri" w:cs="Calibri"/>
        </w:rPr>
        <w:t>low-risk</w:t>
      </w:r>
      <w:r w:rsidR="00F61BE6">
        <w:rPr>
          <w:rFonts w:ascii="Calibri" w:hAnsi="Calibri" w:cs="Calibri"/>
        </w:rPr>
        <w:t>, low-cost, high reward</w:t>
      </w:r>
      <w:r w:rsidR="00637A5F" w:rsidRPr="00C27713">
        <w:rPr>
          <w:rFonts w:ascii="Calibri" w:hAnsi="Calibri" w:cs="Calibri"/>
        </w:rPr>
        <w:t xml:space="preserve"> proposal </w:t>
      </w:r>
      <w:r w:rsidR="00510B0A" w:rsidRPr="00C27713">
        <w:rPr>
          <w:rFonts w:ascii="Calibri" w:hAnsi="Calibri" w:cs="Calibri"/>
        </w:rPr>
        <w:t>to</w:t>
      </w:r>
      <w:r w:rsidR="00637A5F" w:rsidRPr="00C27713">
        <w:rPr>
          <w:rFonts w:ascii="Calibri" w:hAnsi="Calibri" w:cs="Calibri"/>
        </w:rPr>
        <w:t xml:space="preserve"> </w:t>
      </w:r>
      <w:r w:rsidR="00510B0A" w:rsidRPr="00C27713">
        <w:rPr>
          <w:rFonts w:ascii="Calibri" w:hAnsi="Calibri" w:cs="Calibri"/>
        </w:rPr>
        <w:t xml:space="preserve">expand </w:t>
      </w:r>
      <w:r w:rsidR="00C27713">
        <w:rPr>
          <w:rFonts w:ascii="Calibri" w:hAnsi="Calibri" w:cs="Calibri"/>
        </w:rPr>
        <w:t xml:space="preserve">NRCS </w:t>
      </w:r>
      <w:r w:rsidR="003D1612" w:rsidRPr="00C27713">
        <w:rPr>
          <w:rFonts w:ascii="Calibri" w:hAnsi="Calibri" w:cs="Calibri"/>
        </w:rPr>
        <w:t xml:space="preserve">wetland </w:t>
      </w:r>
      <w:r w:rsidR="00723A89">
        <w:rPr>
          <w:rFonts w:ascii="Calibri" w:hAnsi="Calibri" w:cs="Calibri"/>
        </w:rPr>
        <w:t xml:space="preserve">reserve </w:t>
      </w:r>
      <w:r w:rsidR="00510B0A" w:rsidRPr="00C27713">
        <w:rPr>
          <w:rFonts w:ascii="Calibri" w:hAnsi="Calibri" w:cs="Calibri"/>
        </w:rPr>
        <w:t>easement</w:t>
      </w:r>
      <w:r w:rsidR="00723A89">
        <w:rPr>
          <w:rFonts w:ascii="Calibri" w:hAnsi="Calibri" w:cs="Calibri"/>
        </w:rPr>
        <w:t xml:space="preserve"> program (WREP) </w:t>
      </w:r>
      <w:r w:rsidR="00177AF5">
        <w:rPr>
          <w:rFonts w:ascii="Calibri" w:hAnsi="Calibri" w:cs="Calibri"/>
        </w:rPr>
        <w:t>and conservation reserve</w:t>
      </w:r>
      <w:r w:rsidR="00723A89">
        <w:rPr>
          <w:rFonts w:ascii="Calibri" w:hAnsi="Calibri" w:cs="Calibri"/>
        </w:rPr>
        <w:t xml:space="preserve"> program (CRP)</w:t>
      </w:r>
      <w:r w:rsidR="00177AF5">
        <w:rPr>
          <w:rFonts w:ascii="Calibri" w:hAnsi="Calibri" w:cs="Calibri"/>
        </w:rPr>
        <w:t xml:space="preserve"> </w:t>
      </w:r>
      <w:r w:rsidR="00510B0A" w:rsidRPr="00C27713">
        <w:rPr>
          <w:rFonts w:ascii="Calibri" w:hAnsi="Calibri" w:cs="Calibri"/>
        </w:rPr>
        <w:t>monitoring</w:t>
      </w:r>
      <w:r w:rsidR="00177AF5">
        <w:rPr>
          <w:rFonts w:ascii="Calibri" w:hAnsi="Calibri" w:cs="Calibri"/>
        </w:rPr>
        <w:t xml:space="preserve"> </w:t>
      </w:r>
      <w:r w:rsidR="00510B0A" w:rsidRPr="00C27713">
        <w:rPr>
          <w:rFonts w:ascii="Calibri" w:hAnsi="Calibri" w:cs="Calibri"/>
        </w:rPr>
        <w:t>capacity</w:t>
      </w:r>
      <w:r w:rsidR="00723A89">
        <w:rPr>
          <w:rFonts w:ascii="Calibri" w:hAnsi="Calibri" w:cs="Calibri"/>
        </w:rPr>
        <w:t xml:space="preserve">. </w:t>
      </w:r>
      <w:r w:rsidR="00900E8E">
        <w:rPr>
          <w:rFonts w:ascii="Calibri" w:hAnsi="Calibri" w:cs="Calibri"/>
        </w:rPr>
        <w:t xml:space="preserve">  WWA proposes to absorb a substantial percentage of NRCS monitoring effort, freeing up NRCS biologists to implement or expand new programs.  </w:t>
      </w:r>
      <w:r w:rsidR="00723A89">
        <w:rPr>
          <w:rFonts w:ascii="Calibri" w:hAnsi="Calibri" w:cs="Calibri"/>
        </w:rPr>
        <w:t xml:space="preserve">Without </w:t>
      </w:r>
      <w:r w:rsidR="00CE48E2">
        <w:rPr>
          <w:rFonts w:ascii="Calibri" w:hAnsi="Calibri" w:cs="Calibri"/>
        </w:rPr>
        <w:t>supplemental</w:t>
      </w:r>
      <w:r w:rsidR="00723A89">
        <w:rPr>
          <w:rFonts w:ascii="Calibri" w:hAnsi="Calibri" w:cs="Calibri"/>
        </w:rPr>
        <w:t xml:space="preserve"> experienced technical and supervisory capacity, NRCS will be stretched to successfully implement</w:t>
      </w:r>
      <w:r w:rsidR="00BC2575" w:rsidRPr="00C27713">
        <w:rPr>
          <w:rFonts w:ascii="Calibri" w:hAnsi="Calibri" w:cs="Calibri"/>
        </w:rPr>
        <w:t xml:space="preserve"> </w:t>
      </w:r>
      <w:r w:rsidR="00723A89">
        <w:rPr>
          <w:rFonts w:ascii="Calibri" w:hAnsi="Calibri" w:cs="Calibri"/>
        </w:rPr>
        <w:t xml:space="preserve">emerging or prioritized programs.  </w:t>
      </w:r>
      <w:r w:rsidR="00900E8E">
        <w:rPr>
          <w:rFonts w:ascii="Calibri" w:hAnsi="Calibri" w:cs="Calibri"/>
        </w:rPr>
        <w:t>Simultaneously, this initiative will build a local partner’s (i.e., WWA’s) restoration technical competency and capacity.</w:t>
      </w:r>
    </w:p>
    <w:p w14:paraId="63C0A8B1" w14:textId="77777777" w:rsidR="00723A89" w:rsidRDefault="00723A89" w:rsidP="00C27713">
      <w:pPr>
        <w:jc w:val="both"/>
        <w:rPr>
          <w:rFonts w:ascii="Calibri" w:hAnsi="Calibri" w:cs="Calibri"/>
        </w:rPr>
      </w:pPr>
    </w:p>
    <w:p w14:paraId="517F346C" w14:textId="77777777" w:rsidR="006A7A8D" w:rsidRDefault="00CE48E2" w:rsidP="00C27713">
      <w:pPr>
        <w:jc w:val="both"/>
        <w:rPr>
          <w:rFonts w:ascii="Calibri" w:hAnsi="Calibri" w:cs="Calibri"/>
        </w:rPr>
      </w:pPr>
      <w:r>
        <w:rPr>
          <w:rFonts w:ascii="Calibri" w:hAnsi="Calibri" w:cs="Calibri"/>
        </w:rPr>
        <w:t xml:space="preserve">Properties with </w:t>
      </w:r>
      <w:r w:rsidR="00900E8E">
        <w:rPr>
          <w:rFonts w:ascii="Calibri" w:hAnsi="Calibri" w:cs="Calibri"/>
        </w:rPr>
        <w:t xml:space="preserve">NRCS </w:t>
      </w:r>
      <w:r>
        <w:rPr>
          <w:rFonts w:ascii="Calibri" w:hAnsi="Calibri" w:cs="Calibri"/>
        </w:rPr>
        <w:t>e</w:t>
      </w:r>
      <w:r w:rsidR="00657044">
        <w:rPr>
          <w:rFonts w:ascii="Calibri" w:hAnsi="Calibri" w:cs="Calibri"/>
        </w:rPr>
        <w:t xml:space="preserve">asements </w:t>
      </w:r>
      <w:r>
        <w:rPr>
          <w:rFonts w:ascii="Calibri" w:hAnsi="Calibri" w:cs="Calibri"/>
        </w:rPr>
        <w:t>or</w:t>
      </w:r>
      <w:r w:rsidR="00657044">
        <w:rPr>
          <w:rFonts w:ascii="Calibri" w:hAnsi="Calibri" w:cs="Calibri"/>
        </w:rPr>
        <w:t xml:space="preserve"> agreements would be in locations that WWA ecologists could efficiently monitor</w:t>
      </w:r>
      <w:r w:rsidR="00723A89">
        <w:rPr>
          <w:rFonts w:ascii="Calibri" w:hAnsi="Calibri" w:cs="Calibri"/>
        </w:rPr>
        <w:t>--</w:t>
      </w:r>
      <w:r w:rsidR="00657044">
        <w:rPr>
          <w:rFonts w:ascii="Calibri" w:hAnsi="Calibri" w:cs="Calibri"/>
        </w:rPr>
        <w:t>focused in central and eastern Wisconsin, including the Glacial Habitat Restoration Area (GHRA</w:t>
      </w:r>
      <w:r w:rsidR="00723A89">
        <w:rPr>
          <w:rFonts w:ascii="Calibri" w:hAnsi="Calibri" w:cs="Calibri"/>
        </w:rPr>
        <w:t>).</w:t>
      </w:r>
      <w:r>
        <w:rPr>
          <w:rFonts w:ascii="Calibri" w:hAnsi="Calibri" w:cs="Calibri"/>
        </w:rPr>
        <w:t xml:space="preserve"> </w:t>
      </w:r>
      <w:r w:rsidR="00177AF5">
        <w:rPr>
          <w:rFonts w:ascii="Calibri" w:hAnsi="Calibri" w:cs="Calibri"/>
        </w:rPr>
        <w:t xml:space="preserve">Under this outsourcing effort, WWA would </w:t>
      </w:r>
      <w:r w:rsidR="00723A89">
        <w:rPr>
          <w:rFonts w:ascii="Calibri" w:hAnsi="Calibri" w:cs="Calibri"/>
        </w:rPr>
        <w:t xml:space="preserve">monitor easement/agreement </w:t>
      </w:r>
      <w:r w:rsidR="00723A89" w:rsidRPr="00900E8E">
        <w:rPr>
          <w:rFonts w:ascii="Calibri" w:hAnsi="Calibri" w:cs="Calibri"/>
          <w:u w:val="single"/>
        </w:rPr>
        <w:t>compliance</w:t>
      </w:r>
      <w:r w:rsidR="00723A89">
        <w:rPr>
          <w:rFonts w:ascii="Calibri" w:hAnsi="Calibri" w:cs="Calibri"/>
        </w:rPr>
        <w:t xml:space="preserve">.  Additionally, WWA’s site visits would </w:t>
      </w:r>
      <w:r w:rsidR="00177AF5" w:rsidRPr="00900E8E">
        <w:rPr>
          <w:rFonts w:ascii="Calibri" w:hAnsi="Calibri" w:cs="Calibri"/>
          <w:u w:val="single"/>
        </w:rPr>
        <w:t>provide vegetation and infrastructure assessments</w:t>
      </w:r>
      <w:r w:rsidR="00177AF5">
        <w:rPr>
          <w:rFonts w:ascii="Calibri" w:hAnsi="Calibri" w:cs="Calibri"/>
        </w:rPr>
        <w:t xml:space="preserve"> </w:t>
      </w:r>
      <w:r w:rsidR="00723A89">
        <w:rPr>
          <w:rFonts w:ascii="Calibri" w:hAnsi="Calibri" w:cs="Calibri"/>
        </w:rPr>
        <w:t xml:space="preserve">together </w:t>
      </w:r>
      <w:r w:rsidR="00177AF5">
        <w:rPr>
          <w:rFonts w:ascii="Calibri" w:hAnsi="Calibri" w:cs="Calibri"/>
        </w:rPr>
        <w:t xml:space="preserve">with </w:t>
      </w:r>
      <w:r w:rsidR="00177AF5" w:rsidRPr="00900E8E">
        <w:rPr>
          <w:rFonts w:ascii="Calibri" w:hAnsi="Calibri" w:cs="Calibri"/>
          <w:u w:val="single"/>
        </w:rPr>
        <w:t>management plans and estimated costs</w:t>
      </w:r>
      <w:r w:rsidR="00177AF5">
        <w:rPr>
          <w:rFonts w:ascii="Calibri" w:hAnsi="Calibri" w:cs="Calibri"/>
        </w:rPr>
        <w:t xml:space="preserve">.   </w:t>
      </w:r>
    </w:p>
    <w:p w14:paraId="7591EAF1" w14:textId="77777777" w:rsidR="006A7A8D" w:rsidRDefault="006A7A8D" w:rsidP="00C27713">
      <w:pPr>
        <w:jc w:val="both"/>
        <w:rPr>
          <w:rFonts w:ascii="Calibri" w:hAnsi="Calibri" w:cs="Calibri"/>
        </w:rPr>
      </w:pPr>
    </w:p>
    <w:p w14:paraId="02079C5F" w14:textId="180AE8CE" w:rsidR="00177AF5" w:rsidRDefault="00177AF5" w:rsidP="00C27713">
      <w:pPr>
        <w:jc w:val="both"/>
        <w:rPr>
          <w:rFonts w:ascii="Calibri" w:hAnsi="Calibri" w:cs="Calibri"/>
        </w:rPr>
      </w:pPr>
      <w:r>
        <w:rPr>
          <w:rFonts w:ascii="Calibri" w:hAnsi="Calibri" w:cs="Calibri"/>
        </w:rPr>
        <w:t xml:space="preserve">At the individual property level, this effort would </w:t>
      </w:r>
      <w:r w:rsidR="00723A89">
        <w:rPr>
          <w:rFonts w:ascii="Calibri" w:hAnsi="Calibri" w:cs="Calibri"/>
        </w:rPr>
        <w:t xml:space="preserve">improve </w:t>
      </w:r>
      <w:r>
        <w:rPr>
          <w:rFonts w:ascii="Calibri" w:hAnsi="Calibri" w:cs="Calibri"/>
        </w:rPr>
        <w:t xml:space="preserve">collaborative management between landowner and NRCS.  At the state </w:t>
      </w:r>
      <w:r w:rsidR="00CE48E2">
        <w:rPr>
          <w:rFonts w:ascii="Calibri" w:hAnsi="Calibri" w:cs="Calibri"/>
        </w:rPr>
        <w:t xml:space="preserve">management </w:t>
      </w:r>
      <w:r>
        <w:rPr>
          <w:rFonts w:ascii="Calibri" w:hAnsi="Calibri" w:cs="Calibri"/>
        </w:rPr>
        <w:t xml:space="preserve">level, the aggregated results would provide greater confidence </w:t>
      </w:r>
      <w:r w:rsidR="00CE48E2">
        <w:rPr>
          <w:rFonts w:ascii="Calibri" w:hAnsi="Calibri" w:cs="Calibri"/>
        </w:rPr>
        <w:t>that</w:t>
      </w:r>
      <w:r>
        <w:rPr>
          <w:rFonts w:ascii="Calibri" w:hAnsi="Calibri" w:cs="Calibri"/>
        </w:rPr>
        <w:t xml:space="preserve"> the resource</w:t>
      </w:r>
      <w:r w:rsidR="00CE48E2">
        <w:rPr>
          <w:rFonts w:ascii="Calibri" w:hAnsi="Calibri" w:cs="Calibri"/>
        </w:rPr>
        <w:t xml:space="preserve">s </w:t>
      </w:r>
      <w:r>
        <w:rPr>
          <w:rFonts w:ascii="Calibri" w:hAnsi="Calibri" w:cs="Calibri"/>
        </w:rPr>
        <w:t>required to realize the full benefit of these programs</w:t>
      </w:r>
      <w:r w:rsidR="00CE48E2">
        <w:rPr>
          <w:rFonts w:ascii="Calibri" w:hAnsi="Calibri" w:cs="Calibri"/>
        </w:rPr>
        <w:t xml:space="preserve"> are adequate—or not.</w:t>
      </w:r>
      <w:r>
        <w:rPr>
          <w:rFonts w:ascii="Calibri" w:hAnsi="Calibri" w:cs="Calibri"/>
        </w:rPr>
        <w:t xml:space="preserve">  </w:t>
      </w:r>
      <w:r w:rsidR="00BA583E">
        <w:rPr>
          <w:rFonts w:ascii="Calibri" w:hAnsi="Calibri" w:cs="Calibri"/>
        </w:rPr>
        <w:t xml:space="preserve"> </w:t>
      </w:r>
    </w:p>
    <w:p w14:paraId="0D8F8B1B" w14:textId="77777777" w:rsidR="00177AF5" w:rsidRDefault="00177AF5" w:rsidP="00C27713">
      <w:pPr>
        <w:jc w:val="both"/>
        <w:rPr>
          <w:rFonts w:ascii="Calibri" w:hAnsi="Calibri" w:cs="Calibri"/>
        </w:rPr>
      </w:pPr>
    </w:p>
    <w:p w14:paraId="595D6AA8" w14:textId="59E83240" w:rsidR="00900E8E" w:rsidRDefault="00177AF5" w:rsidP="00900E8E">
      <w:pPr>
        <w:jc w:val="both"/>
        <w:rPr>
          <w:rFonts w:ascii="Calibri" w:hAnsi="Calibri" w:cs="Calibri"/>
        </w:rPr>
      </w:pPr>
      <w:r>
        <w:rPr>
          <w:rFonts w:ascii="Calibri" w:hAnsi="Calibri" w:cs="Calibri"/>
        </w:rPr>
        <w:t>Providing this service efficiently would require</w:t>
      </w:r>
      <w:r w:rsidR="00657044">
        <w:rPr>
          <w:rFonts w:ascii="Calibri" w:hAnsi="Calibri" w:cs="Calibri"/>
        </w:rPr>
        <w:t xml:space="preserve"> hiring an additional ecologist</w:t>
      </w:r>
      <w:r w:rsidR="00900E8E">
        <w:rPr>
          <w:rFonts w:ascii="Calibri" w:hAnsi="Calibri" w:cs="Calibri"/>
        </w:rPr>
        <w:t>.</w:t>
      </w:r>
      <w:r w:rsidR="00900E8E" w:rsidRPr="00900E8E">
        <w:rPr>
          <w:rFonts w:ascii="Calibri" w:hAnsi="Calibri" w:cs="Calibri"/>
        </w:rPr>
        <w:t xml:space="preserve"> </w:t>
      </w:r>
      <w:r w:rsidR="00900E8E">
        <w:rPr>
          <w:rFonts w:ascii="Calibri" w:hAnsi="Calibri" w:cs="Calibri"/>
        </w:rPr>
        <w:t xml:space="preserve">But this proposal is easily scalable in breadth, </w:t>
      </w:r>
      <w:proofErr w:type="gramStart"/>
      <w:r w:rsidR="00900E8E">
        <w:rPr>
          <w:rFonts w:ascii="Calibri" w:hAnsi="Calibri" w:cs="Calibri"/>
        </w:rPr>
        <w:t>depth</w:t>
      </w:r>
      <w:proofErr w:type="gramEnd"/>
      <w:r w:rsidR="00900E8E">
        <w:rPr>
          <w:rFonts w:ascii="Calibri" w:hAnsi="Calibri" w:cs="Calibri"/>
        </w:rPr>
        <w:t xml:space="preserve"> and duration</w:t>
      </w:r>
      <w:r w:rsidR="006A7A8D">
        <w:rPr>
          <w:rFonts w:ascii="Calibri" w:hAnsi="Calibri" w:cs="Calibri"/>
        </w:rPr>
        <w:t xml:space="preserve"> in increments of one FTE</w:t>
      </w:r>
      <w:r w:rsidR="00900E8E">
        <w:rPr>
          <w:rFonts w:ascii="Calibri" w:hAnsi="Calibri" w:cs="Calibri"/>
        </w:rPr>
        <w:t>.  If desire</w:t>
      </w:r>
      <w:r w:rsidR="006A7A8D">
        <w:rPr>
          <w:rFonts w:ascii="Calibri" w:hAnsi="Calibri" w:cs="Calibri"/>
        </w:rPr>
        <w:t>d</w:t>
      </w:r>
      <w:r w:rsidR="00A90BE5">
        <w:rPr>
          <w:rFonts w:ascii="Calibri" w:hAnsi="Calibri" w:cs="Calibri"/>
        </w:rPr>
        <w:t>,</w:t>
      </w:r>
      <w:r w:rsidR="00900E8E">
        <w:rPr>
          <w:rFonts w:ascii="Calibri" w:hAnsi="Calibri" w:cs="Calibri"/>
        </w:rPr>
        <w:t xml:space="preserve"> WWA can: </w:t>
      </w:r>
    </w:p>
    <w:p w14:paraId="48AFE5DA" w14:textId="0628E850" w:rsidR="00900E8E" w:rsidRDefault="00900E8E" w:rsidP="00900E8E">
      <w:pPr>
        <w:pStyle w:val="ListParagraph"/>
        <w:numPr>
          <w:ilvl w:val="0"/>
          <w:numId w:val="38"/>
        </w:numPr>
        <w:jc w:val="both"/>
        <w:rPr>
          <w:rFonts w:ascii="Calibri" w:hAnsi="Calibri" w:cs="Calibri"/>
        </w:rPr>
      </w:pPr>
      <w:r>
        <w:rPr>
          <w:rFonts w:ascii="Calibri" w:hAnsi="Calibri" w:cs="Calibri"/>
        </w:rPr>
        <w:t xml:space="preserve">Provide </w:t>
      </w:r>
      <w:r w:rsidR="00A90BE5">
        <w:rPr>
          <w:rFonts w:ascii="Calibri" w:hAnsi="Calibri" w:cs="Calibri"/>
        </w:rPr>
        <w:t>b</w:t>
      </w:r>
      <w:r w:rsidRPr="00900E8E">
        <w:rPr>
          <w:rFonts w:ascii="Calibri" w:hAnsi="Calibri" w:cs="Calibri"/>
        </w:rPr>
        <w:t xml:space="preserve">roader geographic coverage. </w:t>
      </w:r>
    </w:p>
    <w:p w14:paraId="69198354" w14:textId="27F531D8" w:rsidR="00900E8E" w:rsidRDefault="00900E8E" w:rsidP="00900E8E">
      <w:pPr>
        <w:pStyle w:val="ListParagraph"/>
        <w:numPr>
          <w:ilvl w:val="0"/>
          <w:numId w:val="38"/>
        </w:numPr>
        <w:jc w:val="both"/>
        <w:rPr>
          <w:rFonts w:ascii="Calibri" w:hAnsi="Calibri" w:cs="Calibri"/>
        </w:rPr>
      </w:pPr>
      <w:r>
        <w:rPr>
          <w:rFonts w:ascii="Calibri" w:hAnsi="Calibri" w:cs="Calibri"/>
        </w:rPr>
        <w:t>C</w:t>
      </w:r>
      <w:r w:rsidRPr="00900E8E">
        <w:rPr>
          <w:rFonts w:ascii="Calibri" w:hAnsi="Calibri" w:cs="Calibri"/>
        </w:rPr>
        <w:t xml:space="preserve">oordinate the property management actions uncovered by site visits. </w:t>
      </w:r>
    </w:p>
    <w:p w14:paraId="6897B583" w14:textId="3A003956" w:rsidR="00900E8E" w:rsidRDefault="00900E8E" w:rsidP="00900E8E">
      <w:pPr>
        <w:pStyle w:val="ListParagraph"/>
        <w:numPr>
          <w:ilvl w:val="0"/>
          <w:numId w:val="38"/>
        </w:numPr>
        <w:jc w:val="both"/>
        <w:rPr>
          <w:rFonts w:ascii="Calibri" w:hAnsi="Calibri" w:cs="Calibri"/>
        </w:rPr>
      </w:pPr>
      <w:r>
        <w:rPr>
          <w:rFonts w:ascii="Calibri" w:hAnsi="Calibri" w:cs="Calibri"/>
        </w:rPr>
        <w:t>Expand the duration from three years to the NFO’s maximum of 5 years.</w:t>
      </w:r>
    </w:p>
    <w:p w14:paraId="3C8DD301" w14:textId="613F8FC1" w:rsidR="00900E8E" w:rsidRPr="00900E8E" w:rsidRDefault="00900E8E" w:rsidP="00900E8E">
      <w:pPr>
        <w:jc w:val="both"/>
        <w:rPr>
          <w:rFonts w:ascii="Calibri" w:hAnsi="Calibri" w:cs="Calibri"/>
        </w:rPr>
      </w:pPr>
      <w:r w:rsidRPr="00900E8E">
        <w:rPr>
          <w:rFonts w:ascii="Calibri" w:hAnsi="Calibri" w:cs="Calibri"/>
        </w:rPr>
        <w:t xml:space="preserve">Current WWA supervisory and administration capacity would allow hiring of up to three </w:t>
      </w:r>
      <w:r w:rsidR="00A90BE5">
        <w:rPr>
          <w:rFonts w:ascii="Calibri" w:hAnsi="Calibri" w:cs="Calibri"/>
        </w:rPr>
        <w:t xml:space="preserve">new </w:t>
      </w:r>
      <w:r w:rsidRPr="00900E8E">
        <w:rPr>
          <w:rFonts w:ascii="Calibri" w:hAnsi="Calibri" w:cs="Calibri"/>
        </w:rPr>
        <w:t>ecologists to support this program.</w:t>
      </w:r>
    </w:p>
    <w:p w14:paraId="73E0F8C9" w14:textId="77777777" w:rsidR="00900E8E" w:rsidRDefault="00900E8E" w:rsidP="00C27713">
      <w:pPr>
        <w:jc w:val="both"/>
        <w:rPr>
          <w:rFonts w:ascii="Calibri" w:hAnsi="Calibri" w:cs="Calibri"/>
        </w:rPr>
      </w:pPr>
    </w:p>
    <w:p w14:paraId="370C011C" w14:textId="3C93E13A" w:rsidR="00723A89" w:rsidRDefault="00D65C1B" w:rsidP="00C27713">
      <w:pPr>
        <w:jc w:val="both"/>
        <w:rPr>
          <w:rFonts w:ascii="Calibri" w:hAnsi="Calibri" w:cs="Calibri"/>
        </w:rPr>
      </w:pPr>
      <w:r>
        <w:rPr>
          <w:rFonts w:ascii="Calibri" w:hAnsi="Calibri" w:cs="Calibri"/>
        </w:rPr>
        <w:t>A single</w:t>
      </w:r>
      <w:r w:rsidR="00900E8E">
        <w:rPr>
          <w:rFonts w:ascii="Calibri" w:hAnsi="Calibri" w:cs="Calibri"/>
        </w:rPr>
        <w:t xml:space="preserve"> additional ecologist would bring</w:t>
      </w:r>
      <w:r w:rsidR="00657044">
        <w:rPr>
          <w:rFonts w:ascii="Calibri" w:hAnsi="Calibri" w:cs="Calibri"/>
        </w:rPr>
        <w:t xml:space="preserve"> WWA team strength to a total 4 ecologists. </w:t>
      </w:r>
      <w:r w:rsidR="00900E8E">
        <w:rPr>
          <w:rFonts w:ascii="Calibri" w:hAnsi="Calibri" w:cs="Calibri"/>
        </w:rPr>
        <w:t>Monitoring</w:t>
      </w:r>
      <w:r w:rsidR="00CE48E2">
        <w:rPr>
          <w:rFonts w:ascii="Calibri" w:hAnsi="Calibri" w:cs="Calibri"/>
        </w:rPr>
        <w:t xml:space="preserve"> duties would be spread out over a</w:t>
      </w:r>
      <w:r w:rsidR="00657044">
        <w:rPr>
          <w:rFonts w:ascii="Calibri" w:hAnsi="Calibri" w:cs="Calibri"/>
        </w:rPr>
        <w:t>ll four ecologists</w:t>
      </w:r>
      <w:r w:rsidR="00CE48E2">
        <w:rPr>
          <w:rFonts w:ascii="Calibri" w:hAnsi="Calibri" w:cs="Calibri"/>
        </w:rPr>
        <w:t xml:space="preserve">, who would also </w:t>
      </w:r>
      <w:r w:rsidR="00657044">
        <w:rPr>
          <w:rFonts w:ascii="Calibri" w:hAnsi="Calibri" w:cs="Calibri"/>
        </w:rPr>
        <w:t>conduct WWA’s other habitat restoration missions on private and public lands.  Adding this additional technical capacity to both NRCS and WWA is at the heart of the NFO’s purpose</w:t>
      </w:r>
      <w:r w:rsidR="00CE48E2">
        <w:rPr>
          <w:rFonts w:ascii="Calibri" w:hAnsi="Calibri" w:cs="Calibri"/>
        </w:rPr>
        <w:t xml:space="preserve">.  </w:t>
      </w:r>
      <w:r w:rsidR="004B410F">
        <w:rPr>
          <w:rFonts w:ascii="Calibri" w:hAnsi="Calibri" w:cs="Calibri"/>
        </w:rPr>
        <w:t>This</w:t>
      </w:r>
      <w:r w:rsidR="00657044">
        <w:rPr>
          <w:rFonts w:ascii="Calibri" w:hAnsi="Calibri" w:cs="Calibri"/>
        </w:rPr>
        <w:t xml:space="preserve"> will yield</w:t>
      </w:r>
      <w:r w:rsidR="00BA583E">
        <w:rPr>
          <w:rFonts w:ascii="Calibri" w:hAnsi="Calibri" w:cs="Calibri"/>
        </w:rPr>
        <w:t xml:space="preserve"> improved water quality for Wisconsinites and </w:t>
      </w:r>
      <w:r w:rsidR="00177AF5">
        <w:rPr>
          <w:rFonts w:ascii="Calibri" w:hAnsi="Calibri" w:cs="Calibri"/>
        </w:rPr>
        <w:t xml:space="preserve">enhanced </w:t>
      </w:r>
      <w:r w:rsidR="00BA583E">
        <w:rPr>
          <w:rFonts w:ascii="Calibri" w:hAnsi="Calibri" w:cs="Calibri"/>
        </w:rPr>
        <w:t>habitat for local wildlife, including species of concern.</w:t>
      </w:r>
    </w:p>
    <w:p w14:paraId="7E8672AA" w14:textId="77777777" w:rsidR="00900E8E" w:rsidRDefault="00900E8E" w:rsidP="00C27713">
      <w:pPr>
        <w:jc w:val="both"/>
        <w:rPr>
          <w:rFonts w:ascii="Calibri" w:hAnsi="Calibri" w:cs="Calibri"/>
        </w:rPr>
      </w:pPr>
    </w:p>
    <w:p w14:paraId="00326D1D" w14:textId="0F3F7506" w:rsidR="00723A89" w:rsidRPr="005757C3" w:rsidRDefault="00723A89" w:rsidP="00723A89">
      <w:pPr>
        <w:jc w:val="both"/>
        <w:rPr>
          <w:rFonts w:ascii="Calibri" w:hAnsi="Calibri" w:cs="Calibri"/>
          <w:b/>
          <w:bCs/>
          <w:sz w:val="28"/>
          <w:szCs w:val="28"/>
          <w:u w:val="single"/>
        </w:rPr>
      </w:pPr>
      <w:r w:rsidRPr="00D22957">
        <w:rPr>
          <w:rFonts w:ascii="Calibri" w:hAnsi="Calibri" w:cs="Calibri"/>
          <w:b/>
          <w:bCs/>
          <w:i/>
          <w:iCs/>
        </w:rPr>
        <w:t>WWA Background</w:t>
      </w:r>
      <w:r>
        <w:rPr>
          <w:rFonts w:ascii="Calibri" w:hAnsi="Calibri" w:cs="Calibri"/>
        </w:rPr>
        <w:t xml:space="preserve">: </w:t>
      </w:r>
      <w:r w:rsidRPr="005757C3">
        <w:rPr>
          <w:rFonts w:ascii="Calibri" w:hAnsi="Calibri" w:cs="Calibri"/>
        </w:rPr>
        <w:t>The 501(c)3 Wisconsin Waterfowl Association was incorporated in 1983</w:t>
      </w:r>
      <w:r w:rsidR="00CE48E2">
        <w:rPr>
          <w:rFonts w:ascii="Calibri" w:hAnsi="Calibri" w:cs="Calibri"/>
        </w:rPr>
        <w:t xml:space="preserve"> and has grown to a membership of</w:t>
      </w:r>
      <w:r w:rsidRPr="005757C3">
        <w:rPr>
          <w:rFonts w:ascii="Calibri" w:hAnsi="Calibri" w:cs="Calibri"/>
        </w:rPr>
        <w:t xml:space="preserve"> </w:t>
      </w:r>
      <w:r w:rsidR="00CE48E2">
        <w:rPr>
          <w:rFonts w:ascii="Calibri" w:hAnsi="Calibri" w:cs="Calibri"/>
        </w:rPr>
        <w:t>&gt;</w:t>
      </w:r>
      <w:r w:rsidRPr="005757C3">
        <w:rPr>
          <w:rFonts w:ascii="Calibri" w:hAnsi="Calibri" w:cs="Calibri"/>
        </w:rPr>
        <w:t xml:space="preserve">7,000 state-wide.  WWA focuses its efforts in three mission areas: </w:t>
      </w:r>
    </w:p>
    <w:p w14:paraId="2990B366" w14:textId="77777777" w:rsidR="00723A89" w:rsidRPr="009C4E25" w:rsidRDefault="00723A89" w:rsidP="00723A89">
      <w:pPr>
        <w:pStyle w:val="ListParagraph"/>
        <w:numPr>
          <w:ilvl w:val="0"/>
          <w:numId w:val="3"/>
        </w:numPr>
        <w:ind w:left="720"/>
        <w:jc w:val="both"/>
        <w:rPr>
          <w:rFonts w:ascii="Calibri" w:hAnsi="Calibri" w:cs="Calibri"/>
          <w:b/>
          <w:bCs/>
          <w:sz w:val="28"/>
          <w:szCs w:val="28"/>
          <w:u w:val="single"/>
        </w:rPr>
      </w:pPr>
      <w:r w:rsidRPr="009C4E25">
        <w:rPr>
          <w:rFonts w:ascii="Calibri" w:hAnsi="Calibri" w:cs="Calibri"/>
        </w:rPr>
        <w:t>Restoring and conserving Wisconsin’s waterfowl and wetland resources,</w:t>
      </w:r>
    </w:p>
    <w:p w14:paraId="2F3F1CEF" w14:textId="77777777" w:rsidR="00723A89" w:rsidRPr="00495825" w:rsidRDefault="00723A89" w:rsidP="00723A89">
      <w:pPr>
        <w:pStyle w:val="ListParagraph"/>
        <w:numPr>
          <w:ilvl w:val="0"/>
          <w:numId w:val="3"/>
        </w:numPr>
        <w:ind w:left="720"/>
        <w:jc w:val="both"/>
        <w:rPr>
          <w:rFonts w:ascii="Calibri" w:hAnsi="Calibri" w:cs="Calibri"/>
        </w:rPr>
      </w:pPr>
      <w:r w:rsidRPr="00495825">
        <w:rPr>
          <w:rFonts w:ascii="Calibri" w:hAnsi="Calibri" w:cs="Calibri"/>
        </w:rPr>
        <w:t xml:space="preserve">Educating state waterfowlers as they progress from natural resource consumer to steward; and </w:t>
      </w:r>
    </w:p>
    <w:p w14:paraId="2345CCA0" w14:textId="77777777" w:rsidR="00723A89" w:rsidRPr="00495825" w:rsidRDefault="00723A89" w:rsidP="00723A89">
      <w:pPr>
        <w:pStyle w:val="ListParagraph"/>
        <w:numPr>
          <w:ilvl w:val="0"/>
          <w:numId w:val="3"/>
        </w:numPr>
        <w:ind w:left="720"/>
        <w:jc w:val="both"/>
        <w:rPr>
          <w:rFonts w:ascii="Calibri" w:hAnsi="Calibri" w:cs="Calibri"/>
        </w:rPr>
      </w:pPr>
      <w:r w:rsidRPr="00495825">
        <w:rPr>
          <w:rFonts w:ascii="Calibri" w:hAnsi="Calibri" w:cs="Calibri"/>
        </w:rPr>
        <w:t>Promoting policies that protect Wisconsin’s wetland resources.</w:t>
      </w:r>
    </w:p>
    <w:p w14:paraId="47C7DAC2" w14:textId="77777777" w:rsidR="00723A89" w:rsidRDefault="00723A89" w:rsidP="00723A89">
      <w:pPr>
        <w:pStyle w:val="ListParagraph"/>
        <w:ind w:left="0"/>
        <w:jc w:val="both"/>
        <w:rPr>
          <w:rFonts w:ascii="Calibri" w:hAnsi="Calibri" w:cs="Calibri"/>
        </w:rPr>
      </w:pPr>
      <w:r w:rsidRPr="00495825">
        <w:rPr>
          <w:rFonts w:ascii="Calibri" w:hAnsi="Calibri" w:cs="Calibri"/>
        </w:rPr>
        <w:t>WWA has a</w:t>
      </w:r>
      <w:r>
        <w:rPr>
          <w:rFonts w:ascii="Calibri" w:hAnsi="Calibri" w:cs="Calibri"/>
        </w:rPr>
        <w:t>n</w:t>
      </w:r>
      <w:r w:rsidRPr="00495825">
        <w:rPr>
          <w:rFonts w:ascii="Calibri" w:hAnsi="Calibri" w:cs="Calibri"/>
        </w:rPr>
        <w:t xml:space="preserve"> executive director</w:t>
      </w:r>
      <w:r>
        <w:rPr>
          <w:rFonts w:ascii="Calibri" w:hAnsi="Calibri" w:cs="Calibri"/>
        </w:rPr>
        <w:t>, operational</w:t>
      </w:r>
      <w:r w:rsidRPr="00495825">
        <w:rPr>
          <w:rFonts w:ascii="Calibri" w:hAnsi="Calibri" w:cs="Calibri"/>
        </w:rPr>
        <w:t xml:space="preserve"> and </w:t>
      </w:r>
      <w:r>
        <w:rPr>
          <w:rFonts w:ascii="Calibri" w:hAnsi="Calibri" w:cs="Calibri"/>
        </w:rPr>
        <w:t xml:space="preserve">administrative </w:t>
      </w:r>
      <w:r w:rsidRPr="00495825">
        <w:rPr>
          <w:rFonts w:ascii="Calibri" w:hAnsi="Calibri" w:cs="Calibri"/>
        </w:rPr>
        <w:t>staff that are guided in the execution of these missions by a volunteer board of directors.</w:t>
      </w:r>
      <w:r>
        <w:rPr>
          <w:rFonts w:ascii="Calibri" w:hAnsi="Calibri" w:cs="Calibri"/>
        </w:rPr>
        <w:t xml:space="preserve"> Each are adequate to absorb the </w:t>
      </w:r>
      <w:r>
        <w:rPr>
          <w:rFonts w:ascii="Calibri" w:hAnsi="Calibri" w:cs="Calibri"/>
        </w:rPr>
        <w:lastRenderedPageBreak/>
        <w:t>duties proposed under this NFO response.</w:t>
      </w:r>
      <w:r w:rsidRPr="00495825">
        <w:rPr>
          <w:rFonts w:ascii="Calibri" w:hAnsi="Calibri" w:cs="Calibri"/>
        </w:rPr>
        <w:t xml:space="preserve">  </w:t>
      </w:r>
      <w:r>
        <w:rPr>
          <w:rFonts w:ascii="Calibri" w:hAnsi="Calibri" w:cs="Calibri"/>
        </w:rPr>
        <w:t>Staff—including ecologists--operate out of their home offices, located generally in central and eastern Wisconsin.</w:t>
      </w:r>
    </w:p>
    <w:p w14:paraId="59202D00" w14:textId="77777777" w:rsidR="00723A89" w:rsidRDefault="00723A89" w:rsidP="00723A89">
      <w:pPr>
        <w:jc w:val="both"/>
        <w:rPr>
          <w:rFonts w:ascii="Calibri" w:hAnsi="Calibri" w:cs="Calibri"/>
        </w:rPr>
      </w:pPr>
    </w:p>
    <w:p w14:paraId="426B41C0" w14:textId="1DB41734" w:rsidR="00723A89" w:rsidRPr="009636BA" w:rsidRDefault="00723A89" w:rsidP="00723A89">
      <w:pPr>
        <w:jc w:val="both"/>
        <w:rPr>
          <w:rFonts w:ascii="Calibri" w:hAnsi="Calibri" w:cs="Calibri"/>
          <w:b/>
          <w:bCs/>
          <w:i/>
          <w:iCs/>
          <w:u w:val="single"/>
        </w:rPr>
      </w:pPr>
      <w:r w:rsidRPr="005757C3">
        <w:rPr>
          <w:rFonts w:ascii="Calibri" w:hAnsi="Calibri" w:cs="Calibri"/>
        </w:rPr>
        <w:t xml:space="preserve">WWA’s habitat </w:t>
      </w:r>
      <w:r>
        <w:rPr>
          <w:rFonts w:ascii="Calibri" w:hAnsi="Calibri" w:cs="Calibri"/>
        </w:rPr>
        <w:t xml:space="preserve">restoration </w:t>
      </w:r>
      <w:r w:rsidRPr="005757C3">
        <w:rPr>
          <w:rFonts w:ascii="Calibri" w:hAnsi="Calibri" w:cs="Calibri"/>
        </w:rPr>
        <w:t>mission</w:t>
      </w:r>
      <w:r>
        <w:rPr>
          <w:rFonts w:ascii="Calibri" w:hAnsi="Calibri" w:cs="Calibri"/>
        </w:rPr>
        <w:t xml:space="preserve"> is </w:t>
      </w:r>
      <w:r w:rsidRPr="005757C3">
        <w:rPr>
          <w:rFonts w:ascii="Calibri" w:hAnsi="Calibri" w:cs="Calibri"/>
        </w:rPr>
        <w:t xml:space="preserve">a </w:t>
      </w:r>
      <w:r>
        <w:rPr>
          <w:rFonts w:ascii="Calibri" w:hAnsi="Calibri" w:cs="Calibri"/>
        </w:rPr>
        <w:t>30+ year</w:t>
      </w:r>
      <w:r w:rsidRPr="005757C3">
        <w:rPr>
          <w:rFonts w:ascii="Calibri" w:hAnsi="Calibri" w:cs="Calibri"/>
        </w:rPr>
        <w:t xml:space="preserve"> core competency. </w:t>
      </w:r>
      <w:r w:rsidRPr="009636BA">
        <w:rPr>
          <w:rFonts w:ascii="Calibri" w:hAnsi="Calibri" w:cs="Calibri"/>
        </w:rPr>
        <w:t>WWA has conducted over 400 projects, and &gt;10,000 acres of restorations in the past three decades.</w:t>
      </w:r>
      <w:r>
        <w:rPr>
          <w:rFonts w:ascii="Calibri" w:hAnsi="Calibri" w:cs="Calibri"/>
        </w:rPr>
        <w:t xml:space="preserve">  The habitat mission can be divided into two broad categories:</w:t>
      </w:r>
    </w:p>
    <w:p w14:paraId="27C63A0B" w14:textId="68D03A71" w:rsidR="00723A89" w:rsidRPr="00F63073" w:rsidRDefault="00723A89" w:rsidP="00723A89">
      <w:pPr>
        <w:pStyle w:val="ListParagraph"/>
        <w:numPr>
          <w:ilvl w:val="0"/>
          <w:numId w:val="3"/>
        </w:numPr>
        <w:ind w:left="720"/>
        <w:jc w:val="both"/>
        <w:rPr>
          <w:rFonts w:ascii="Calibri" w:hAnsi="Calibri" w:cs="Calibri"/>
        </w:rPr>
      </w:pPr>
      <w:r w:rsidRPr="009636BA">
        <w:rPr>
          <w:rFonts w:ascii="Calibri" w:hAnsi="Calibri" w:cs="Calibri"/>
        </w:rPr>
        <w:t>WWA’s Private wetland restoration program:</w:t>
      </w:r>
      <w:r w:rsidRPr="00F63073">
        <w:rPr>
          <w:rFonts w:ascii="Calibri" w:hAnsi="Calibri" w:cs="Calibri"/>
        </w:rPr>
        <w:t xml:space="preserve"> WWA’s habitat restoration efforts have historically targeted </w:t>
      </w:r>
      <w:proofErr w:type="gramStart"/>
      <w:r w:rsidRPr="00F63073">
        <w:rPr>
          <w:rFonts w:ascii="Calibri" w:hAnsi="Calibri" w:cs="Calibri"/>
        </w:rPr>
        <w:t>privately-held</w:t>
      </w:r>
      <w:proofErr w:type="gramEnd"/>
      <w:r w:rsidRPr="00F63073">
        <w:rPr>
          <w:rFonts w:ascii="Calibri" w:hAnsi="Calibri" w:cs="Calibri"/>
        </w:rPr>
        <w:t xml:space="preserve"> wetlands</w:t>
      </w:r>
      <w:r>
        <w:rPr>
          <w:rFonts w:ascii="Calibri" w:hAnsi="Calibri" w:cs="Calibri"/>
        </w:rPr>
        <w:t xml:space="preserve">. </w:t>
      </w:r>
      <w:r w:rsidRPr="00F63073">
        <w:rPr>
          <w:rFonts w:ascii="Calibri" w:hAnsi="Calibri" w:cs="Calibri"/>
        </w:rPr>
        <w:t xml:space="preserve">WWA </w:t>
      </w:r>
      <w:r>
        <w:rPr>
          <w:rFonts w:ascii="Calibri" w:hAnsi="Calibri" w:cs="Calibri"/>
        </w:rPr>
        <w:t xml:space="preserve">has historically </w:t>
      </w:r>
      <w:r w:rsidRPr="00F63073">
        <w:rPr>
          <w:rFonts w:ascii="Calibri" w:hAnsi="Calibri" w:cs="Calibri"/>
        </w:rPr>
        <w:t>assign</w:t>
      </w:r>
      <w:r>
        <w:rPr>
          <w:rFonts w:ascii="Calibri" w:hAnsi="Calibri" w:cs="Calibri"/>
        </w:rPr>
        <w:t>ed</w:t>
      </w:r>
      <w:r w:rsidRPr="00F63073">
        <w:rPr>
          <w:rFonts w:ascii="Calibri" w:hAnsi="Calibri" w:cs="Calibri"/>
        </w:rPr>
        <w:t xml:space="preserve"> 1 FTE of ecologist effort to this program.</w:t>
      </w:r>
    </w:p>
    <w:p w14:paraId="7AAD82EC" w14:textId="6B4E3C52" w:rsidR="00723A89" w:rsidRDefault="00723A89" w:rsidP="00723A89">
      <w:pPr>
        <w:pStyle w:val="ListParagraph"/>
        <w:numPr>
          <w:ilvl w:val="0"/>
          <w:numId w:val="3"/>
        </w:numPr>
        <w:ind w:left="720"/>
        <w:jc w:val="both"/>
        <w:rPr>
          <w:rFonts w:ascii="Calibri" w:hAnsi="Calibri" w:cs="Calibri"/>
        </w:rPr>
      </w:pPr>
      <w:r w:rsidRPr="009636BA">
        <w:rPr>
          <w:rFonts w:ascii="Calibri" w:hAnsi="Calibri" w:cs="Calibri"/>
        </w:rPr>
        <w:t>WWA’s State-managed wetland restoration program</w:t>
      </w:r>
      <w:r w:rsidRPr="00F63073">
        <w:rPr>
          <w:rFonts w:ascii="Calibri" w:hAnsi="Calibri" w:cs="Calibri"/>
        </w:rPr>
        <w:t xml:space="preserve">: Since January 2023, WWA has partnered with the Wisconsin Department of Natural Resources (DNR) to expand our restoration focus to state-managed properties, initially in the eastern half of the state.  To support this partnership, WWA hired two ecologists and is currently providing 1.5 FTE of effort to this partnership with the DNR, under an agreement that requires only 1.0 FTE of ecologist effort.  </w:t>
      </w:r>
      <w:r>
        <w:rPr>
          <w:rFonts w:ascii="Calibri" w:hAnsi="Calibri" w:cs="Calibri"/>
        </w:rPr>
        <w:t>This surplus capacity</w:t>
      </w:r>
      <w:r w:rsidR="004B410F">
        <w:rPr>
          <w:rFonts w:ascii="Calibri" w:hAnsi="Calibri" w:cs="Calibri"/>
        </w:rPr>
        <w:t xml:space="preserve"> of experienced habitat restoration ecologists</w:t>
      </w:r>
      <w:r>
        <w:rPr>
          <w:rFonts w:ascii="Calibri" w:hAnsi="Calibri" w:cs="Calibri"/>
        </w:rPr>
        <w:t xml:space="preserve"> allows WWA to offer this program with confidence of a </w:t>
      </w:r>
      <w:r w:rsidR="004B410F">
        <w:rPr>
          <w:rFonts w:ascii="Calibri" w:hAnsi="Calibri" w:cs="Calibri"/>
        </w:rPr>
        <w:t xml:space="preserve">rapid and </w:t>
      </w:r>
      <w:r>
        <w:rPr>
          <w:rFonts w:ascii="Calibri" w:hAnsi="Calibri" w:cs="Calibri"/>
        </w:rPr>
        <w:t>successful launch.</w:t>
      </w:r>
    </w:p>
    <w:p w14:paraId="19243933" w14:textId="28625029" w:rsidR="00D22957" w:rsidRDefault="00723A89" w:rsidP="00C27713">
      <w:pPr>
        <w:jc w:val="both"/>
        <w:rPr>
          <w:rFonts w:ascii="Calibri" w:hAnsi="Calibri" w:cs="Calibri"/>
        </w:rPr>
      </w:pPr>
      <w:r w:rsidRPr="00190722">
        <w:rPr>
          <w:rFonts w:ascii="Calibri" w:hAnsi="Calibri" w:cs="Calibri"/>
        </w:rPr>
        <w:t xml:space="preserve">The appendix to this narrative has the resumes of the WWA Habitat Team which display the needed </w:t>
      </w:r>
      <w:r w:rsidR="004B410F">
        <w:rPr>
          <w:rFonts w:ascii="Calibri" w:hAnsi="Calibri" w:cs="Calibri"/>
        </w:rPr>
        <w:t>experience</w:t>
      </w:r>
      <w:r w:rsidRPr="00190722">
        <w:rPr>
          <w:rFonts w:ascii="Calibri" w:hAnsi="Calibri" w:cs="Calibri"/>
        </w:rPr>
        <w:t xml:space="preserve"> to execute this proposed program efficiently.</w:t>
      </w:r>
    </w:p>
    <w:p w14:paraId="5A6728DF" w14:textId="5D2E1482" w:rsidR="006A7A8D" w:rsidRDefault="00BD7E49" w:rsidP="00C27713">
      <w:pPr>
        <w:jc w:val="both"/>
        <w:rPr>
          <w:rFonts w:ascii="Calibri" w:hAnsi="Calibri" w:cs="Calibri"/>
        </w:rPr>
      </w:pPr>
      <w:r>
        <w:rPr>
          <w:rFonts w:ascii="Calibri" w:hAnsi="Calibri" w:cs="Calibri"/>
        </w:rPr>
        <w:t xml:space="preserve">  </w:t>
      </w:r>
      <w:r w:rsidR="00510B0A" w:rsidRPr="00BD7E49">
        <w:rPr>
          <w:rFonts w:ascii="Calibri" w:hAnsi="Calibri" w:cs="Calibri"/>
        </w:rPr>
        <w:br/>
      </w:r>
      <w:r w:rsidR="005757C3" w:rsidRPr="005757C3">
        <w:rPr>
          <w:rFonts w:ascii="Calibri" w:hAnsi="Calibri" w:cs="Calibri"/>
          <w:b/>
          <w:bCs/>
          <w:i/>
          <w:iCs/>
        </w:rPr>
        <w:t>Pro</w:t>
      </w:r>
      <w:r w:rsidR="00915DFF">
        <w:rPr>
          <w:rFonts w:ascii="Calibri" w:hAnsi="Calibri" w:cs="Calibri"/>
          <w:b/>
          <w:bCs/>
          <w:i/>
          <w:iCs/>
        </w:rPr>
        <w:t>gram</w:t>
      </w:r>
      <w:r w:rsidR="005757C3" w:rsidRPr="005757C3">
        <w:rPr>
          <w:rFonts w:ascii="Calibri" w:hAnsi="Calibri" w:cs="Calibri"/>
          <w:b/>
          <w:bCs/>
          <w:i/>
          <w:iCs/>
        </w:rPr>
        <w:t xml:space="preserve"> Design:</w:t>
      </w:r>
      <w:r w:rsidR="005757C3">
        <w:rPr>
          <w:rFonts w:ascii="Calibri" w:hAnsi="Calibri" w:cs="Calibri"/>
        </w:rPr>
        <w:t xml:space="preserve">  </w:t>
      </w:r>
      <w:r w:rsidR="00756638">
        <w:rPr>
          <w:rFonts w:ascii="Calibri" w:hAnsi="Calibri" w:cs="Calibri"/>
        </w:rPr>
        <w:t xml:space="preserve">WWA </w:t>
      </w:r>
      <w:r w:rsidR="003F0A4F">
        <w:rPr>
          <w:rFonts w:ascii="Calibri" w:hAnsi="Calibri" w:cs="Calibri"/>
        </w:rPr>
        <w:t xml:space="preserve">and NRCS </w:t>
      </w:r>
      <w:r w:rsidR="00B05DFD">
        <w:rPr>
          <w:rFonts w:ascii="Calibri" w:hAnsi="Calibri" w:cs="Calibri"/>
        </w:rPr>
        <w:t>will define</w:t>
      </w:r>
      <w:r w:rsidR="003F0A4F">
        <w:rPr>
          <w:rFonts w:ascii="Calibri" w:hAnsi="Calibri" w:cs="Calibri"/>
        </w:rPr>
        <w:t xml:space="preserve"> the specific easements</w:t>
      </w:r>
      <w:r w:rsidR="004B410F">
        <w:rPr>
          <w:rFonts w:ascii="Calibri" w:hAnsi="Calibri" w:cs="Calibri"/>
        </w:rPr>
        <w:t>/agreement</w:t>
      </w:r>
      <w:r w:rsidR="003F0A4F">
        <w:rPr>
          <w:rFonts w:ascii="Calibri" w:hAnsi="Calibri" w:cs="Calibri"/>
        </w:rPr>
        <w:t xml:space="preserve"> for which WWA will take over monitoring responsibilities</w:t>
      </w:r>
      <w:r w:rsidR="00B05DFD">
        <w:rPr>
          <w:rFonts w:ascii="Calibri" w:hAnsi="Calibri" w:cs="Calibri"/>
        </w:rPr>
        <w:t>, primarily in central and eastern Wisconsin</w:t>
      </w:r>
      <w:r w:rsidR="001A58A2">
        <w:rPr>
          <w:rFonts w:ascii="Calibri" w:hAnsi="Calibri" w:cs="Calibri"/>
        </w:rPr>
        <w:t>, that can be undertaken by one FTE</w:t>
      </w:r>
      <w:r w:rsidR="00B05DFD">
        <w:rPr>
          <w:rFonts w:ascii="Calibri" w:hAnsi="Calibri" w:cs="Calibri"/>
        </w:rPr>
        <w:t xml:space="preserve">. </w:t>
      </w:r>
    </w:p>
    <w:p w14:paraId="55808E85" w14:textId="77777777" w:rsidR="006A7A8D" w:rsidRDefault="006A7A8D" w:rsidP="00C27713">
      <w:pPr>
        <w:jc w:val="both"/>
        <w:rPr>
          <w:rFonts w:ascii="Calibri" w:hAnsi="Calibri" w:cs="Calibri"/>
        </w:rPr>
      </w:pPr>
    </w:p>
    <w:p w14:paraId="599BAD5E" w14:textId="5A5035BF" w:rsidR="004B410F" w:rsidRDefault="004B410F" w:rsidP="00C27713">
      <w:pPr>
        <w:jc w:val="both"/>
        <w:rPr>
          <w:rFonts w:ascii="Calibri" w:hAnsi="Calibri" w:cs="Calibri"/>
        </w:rPr>
      </w:pPr>
      <w:r>
        <w:rPr>
          <w:rFonts w:ascii="Calibri" w:hAnsi="Calibri" w:cs="Calibri"/>
        </w:rPr>
        <w:t>The GHRA region is particularly important to WWA as th</w:t>
      </w:r>
      <w:r w:rsidR="001C54DA">
        <w:rPr>
          <w:rFonts w:ascii="Calibri" w:hAnsi="Calibri" w:cs="Calibri"/>
        </w:rPr>
        <w:t>ose</w:t>
      </w:r>
      <w:r>
        <w:rPr>
          <w:rFonts w:ascii="Calibri" w:hAnsi="Calibri" w:cs="Calibri"/>
        </w:rPr>
        <w:t xml:space="preserve"> uplands provide important breeding habitat to support the </w:t>
      </w:r>
      <w:r w:rsidR="00A90BE5">
        <w:rPr>
          <w:rFonts w:ascii="Calibri" w:hAnsi="Calibri" w:cs="Calibri"/>
        </w:rPr>
        <w:t xml:space="preserve">Upper Mississippi Joint Ventures habitat management goals.  </w:t>
      </w:r>
      <w:r w:rsidR="00D45E41">
        <w:rPr>
          <w:rFonts w:ascii="Calibri" w:hAnsi="Calibri" w:cs="Calibri"/>
        </w:rPr>
        <w:t>Bonus:</w:t>
      </w:r>
      <w:r w:rsidR="00A90BE5">
        <w:rPr>
          <w:rFonts w:ascii="Calibri" w:hAnsi="Calibri" w:cs="Calibri"/>
        </w:rPr>
        <w:t xml:space="preserve"> </w:t>
      </w:r>
      <w:r w:rsidR="001A58A2">
        <w:t xml:space="preserve">WWA and its conservation partners are planning an outreach event in the GHRA area to promote landowner signup to CRP.  We anticipate doing a second event promote additional habitat projects these events will </w:t>
      </w:r>
      <w:r w:rsidR="00D45E41">
        <w:rPr>
          <w:rFonts w:ascii="Calibri" w:hAnsi="Calibri" w:cs="Calibri"/>
        </w:rPr>
        <w:t>yield greater NRCS connectivity and additional programmatic leads.</w:t>
      </w:r>
    </w:p>
    <w:p w14:paraId="52F0267C" w14:textId="77777777" w:rsidR="004B410F" w:rsidRDefault="004B410F" w:rsidP="00C27713">
      <w:pPr>
        <w:jc w:val="both"/>
        <w:rPr>
          <w:rFonts w:ascii="Calibri" w:hAnsi="Calibri" w:cs="Calibri"/>
        </w:rPr>
      </w:pPr>
    </w:p>
    <w:p w14:paraId="3833195A" w14:textId="6C098006" w:rsidR="00FE18D1" w:rsidRDefault="004B410F" w:rsidP="00C27713">
      <w:pPr>
        <w:jc w:val="both"/>
        <w:rPr>
          <w:rFonts w:ascii="Calibri" w:hAnsi="Calibri" w:cs="Calibri"/>
        </w:rPr>
      </w:pPr>
      <w:r>
        <w:rPr>
          <w:rFonts w:ascii="Calibri" w:hAnsi="Calibri" w:cs="Calibri"/>
        </w:rPr>
        <w:t>WWA and NRCS</w:t>
      </w:r>
      <w:r w:rsidR="00B05DFD">
        <w:rPr>
          <w:rFonts w:ascii="Calibri" w:hAnsi="Calibri" w:cs="Calibri"/>
        </w:rPr>
        <w:t xml:space="preserve"> will</w:t>
      </w:r>
      <w:r w:rsidR="003F0A4F">
        <w:rPr>
          <w:rFonts w:ascii="Calibri" w:hAnsi="Calibri" w:cs="Calibri"/>
        </w:rPr>
        <w:t xml:space="preserve"> </w:t>
      </w:r>
      <w:r w:rsidR="00B05DFD">
        <w:rPr>
          <w:rFonts w:ascii="Calibri" w:hAnsi="Calibri" w:cs="Calibri"/>
        </w:rPr>
        <w:t xml:space="preserve">further </w:t>
      </w:r>
      <w:r w:rsidR="003F0A4F">
        <w:rPr>
          <w:rFonts w:ascii="Calibri" w:hAnsi="Calibri" w:cs="Calibri"/>
        </w:rPr>
        <w:t xml:space="preserve">agree on the </w:t>
      </w:r>
      <w:r w:rsidR="00FE18D1">
        <w:rPr>
          <w:rFonts w:ascii="Calibri" w:hAnsi="Calibri" w:cs="Calibri"/>
        </w:rPr>
        <w:t xml:space="preserve">compliance, </w:t>
      </w:r>
      <w:proofErr w:type="gramStart"/>
      <w:r w:rsidR="003F0A4F">
        <w:rPr>
          <w:rFonts w:ascii="Calibri" w:hAnsi="Calibri" w:cs="Calibri"/>
        </w:rPr>
        <w:t>vegetation</w:t>
      </w:r>
      <w:proofErr w:type="gramEnd"/>
      <w:r w:rsidR="003F0A4F">
        <w:rPr>
          <w:rFonts w:ascii="Calibri" w:hAnsi="Calibri" w:cs="Calibri"/>
        </w:rPr>
        <w:t xml:space="preserve"> and infrastructure standards to be considered in </w:t>
      </w:r>
      <w:r>
        <w:rPr>
          <w:rFonts w:ascii="Calibri" w:hAnsi="Calibri" w:cs="Calibri"/>
        </w:rPr>
        <w:t xml:space="preserve">property </w:t>
      </w:r>
      <w:r w:rsidR="003F0A4F">
        <w:rPr>
          <w:rFonts w:ascii="Calibri" w:hAnsi="Calibri" w:cs="Calibri"/>
        </w:rPr>
        <w:t>assessment</w:t>
      </w:r>
      <w:r w:rsidR="00FE18D1">
        <w:rPr>
          <w:rFonts w:ascii="Calibri" w:hAnsi="Calibri" w:cs="Calibri"/>
        </w:rPr>
        <w:t>, using NRCS technical standards as appropriate</w:t>
      </w:r>
      <w:r w:rsidR="003F0A4F">
        <w:rPr>
          <w:rFonts w:ascii="Calibri" w:hAnsi="Calibri" w:cs="Calibri"/>
        </w:rPr>
        <w:t>.  WWA will assign ecologists to monitor those sites and develop assessments</w:t>
      </w:r>
      <w:r w:rsidR="00FE18D1">
        <w:rPr>
          <w:rFonts w:ascii="Calibri" w:hAnsi="Calibri" w:cs="Calibri"/>
        </w:rPr>
        <w:t xml:space="preserve"> to achieve the objectives noted below</w:t>
      </w:r>
      <w:r w:rsidR="00756638">
        <w:rPr>
          <w:rFonts w:ascii="Calibri" w:hAnsi="Calibri" w:cs="Calibri"/>
        </w:rPr>
        <w:t xml:space="preserve">. </w:t>
      </w:r>
      <w:r w:rsidR="003F0A4F">
        <w:rPr>
          <w:rFonts w:ascii="Calibri" w:hAnsi="Calibri" w:cs="Calibri"/>
        </w:rPr>
        <w:t xml:space="preserve">While at </w:t>
      </w:r>
      <w:r w:rsidR="00FE18D1">
        <w:rPr>
          <w:rFonts w:ascii="Calibri" w:hAnsi="Calibri" w:cs="Calibri"/>
        </w:rPr>
        <w:t>each</w:t>
      </w:r>
      <w:r w:rsidR="003F0A4F">
        <w:rPr>
          <w:rFonts w:ascii="Calibri" w:hAnsi="Calibri" w:cs="Calibri"/>
        </w:rPr>
        <w:t xml:space="preserve"> </w:t>
      </w:r>
      <w:r w:rsidR="00FE18D1">
        <w:rPr>
          <w:rFonts w:ascii="Calibri" w:hAnsi="Calibri" w:cs="Calibri"/>
        </w:rPr>
        <w:t>property</w:t>
      </w:r>
      <w:r w:rsidR="003F0A4F">
        <w:rPr>
          <w:rFonts w:ascii="Calibri" w:hAnsi="Calibri" w:cs="Calibri"/>
        </w:rPr>
        <w:t xml:space="preserve"> site, </w:t>
      </w:r>
      <w:r w:rsidR="00756638">
        <w:rPr>
          <w:rFonts w:ascii="Calibri" w:hAnsi="Calibri" w:cs="Calibri"/>
        </w:rPr>
        <w:t>ecologists will assess the quality of vegetation</w:t>
      </w:r>
      <w:r w:rsidR="00FE18D1">
        <w:rPr>
          <w:rFonts w:ascii="Calibri" w:hAnsi="Calibri" w:cs="Calibri"/>
        </w:rPr>
        <w:t xml:space="preserve"> and visible infrastructure condition</w:t>
      </w:r>
      <w:r w:rsidR="001C54DA">
        <w:rPr>
          <w:rFonts w:ascii="Calibri" w:hAnsi="Calibri" w:cs="Calibri"/>
        </w:rPr>
        <w:t>s</w:t>
      </w:r>
      <w:r w:rsidR="00FE18D1">
        <w:rPr>
          <w:rFonts w:ascii="Calibri" w:hAnsi="Calibri" w:cs="Calibri"/>
        </w:rPr>
        <w:t>, if any</w:t>
      </w:r>
      <w:r w:rsidR="001F4E83">
        <w:rPr>
          <w:rFonts w:ascii="Calibri" w:hAnsi="Calibri" w:cs="Calibri"/>
        </w:rPr>
        <w:t xml:space="preserve">.  </w:t>
      </w:r>
    </w:p>
    <w:p w14:paraId="5E4F09D3" w14:textId="77777777" w:rsidR="00FE18D1" w:rsidRDefault="00FE18D1" w:rsidP="00C27713">
      <w:pPr>
        <w:jc w:val="both"/>
        <w:rPr>
          <w:rFonts w:ascii="Calibri" w:hAnsi="Calibri" w:cs="Calibri"/>
        </w:rPr>
      </w:pPr>
    </w:p>
    <w:p w14:paraId="56FCEB1C" w14:textId="6C53D08C" w:rsidR="001F4E83" w:rsidRDefault="000B321A" w:rsidP="00C27713">
      <w:pPr>
        <w:jc w:val="both"/>
        <w:rPr>
          <w:rFonts w:ascii="Calibri" w:hAnsi="Calibri" w:cs="Calibri"/>
        </w:rPr>
      </w:pPr>
      <w:r>
        <w:rPr>
          <w:rFonts w:ascii="Calibri" w:hAnsi="Calibri" w:cs="Calibri"/>
        </w:rPr>
        <w:t>V</w:t>
      </w:r>
      <w:r w:rsidR="00FE18D1">
        <w:rPr>
          <w:rFonts w:ascii="Calibri" w:hAnsi="Calibri" w:cs="Calibri"/>
        </w:rPr>
        <w:t>egetation focus</w:t>
      </w:r>
      <w:r w:rsidR="001F4E83">
        <w:rPr>
          <w:rFonts w:ascii="Calibri" w:hAnsi="Calibri" w:cs="Calibri"/>
        </w:rPr>
        <w:t xml:space="preserve"> will be on quantifying </w:t>
      </w:r>
      <w:r>
        <w:rPr>
          <w:rFonts w:ascii="Calibri" w:hAnsi="Calibri" w:cs="Calibri"/>
        </w:rPr>
        <w:t>/</w:t>
      </w:r>
      <w:r w:rsidR="001F4E83">
        <w:rPr>
          <w:rFonts w:ascii="Calibri" w:hAnsi="Calibri" w:cs="Calibri"/>
        </w:rPr>
        <w:t xml:space="preserve"> describing stands of pioneer populations of invasives species.  </w:t>
      </w:r>
      <w:r w:rsidR="00FE18D1">
        <w:rPr>
          <w:rFonts w:ascii="Calibri" w:hAnsi="Calibri" w:cs="Calibri"/>
        </w:rPr>
        <w:t xml:space="preserve">Infrastructure reviews will focus on equipment/conditions necessary to achieve the goals of the property, such as water control structure functionality, culvert adequacy, and berm conditions.  </w:t>
      </w:r>
      <w:r w:rsidR="001F4E83">
        <w:rPr>
          <w:rFonts w:ascii="Calibri" w:hAnsi="Calibri" w:cs="Calibri"/>
        </w:rPr>
        <w:t xml:space="preserve">WWA will provide </w:t>
      </w:r>
      <w:r w:rsidR="00FE18D1">
        <w:rPr>
          <w:rFonts w:ascii="Calibri" w:hAnsi="Calibri" w:cs="Calibri"/>
        </w:rPr>
        <w:t>each</w:t>
      </w:r>
      <w:r w:rsidR="001F4E83">
        <w:rPr>
          <w:rFonts w:ascii="Calibri" w:hAnsi="Calibri" w:cs="Calibri"/>
        </w:rPr>
        <w:t xml:space="preserve"> monitoring report </w:t>
      </w:r>
      <w:r w:rsidR="00FE18D1">
        <w:rPr>
          <w:rFonts w:ascii="Calibri" w:hAnsi="Calibri" w:cs="Calibri"/>
        </w:rPr>
        <w:t xml:space="preserve">to the NRCS </w:t>
      </w:r>
      <w:r w:rsidR="007955BD">
        <w:rPr>
          <w:rFonts w:ascii="Calibri" w:hAnsi="Calibri" w:cs="Calibri"/>
        </w:rPr>
        <w:t>technical representative</w:t>
      </w:r>
      <w:r w:rsidR="00FE18D1">
        <w:rPr>
          <w:rFonts w:ascii="Calibri" w:hAnsi="Calibri" w:cs="Calibri"/>
        </w:rPr>
        <w:t xml:space="preserve"> </w:t>
      </w:r>
      <w:r w:rsidR="00900E8E">
        <w:rPr>
          <w:rFonts w:ascii="Calibri" w:hAnsi="Calibri" w:cs="Calibri"/>
        </w:rPr>
        <w:t>and include</w:t>
      </w:r>
      <w:r w:rsidR="001F4E83">
        <w:rPr>
          <w:rFonts w:ascii="Calibri" w:hAnsi="Calibri" w:cs="Calibri"/>
        </w:rPr>
        <w:t xml:space="preserve"> a control </w:t>
      </w:r>
      <w:r w:rsidR="00FE18D1">
        <w:rPr>
          <w:rFonts w:ascii="Calibri" w:hAnsi="Calibri" w:cs="Calibri"/>
        </w:rPr>
        <w:t xml:space="preserve">or repair </w:t>
      </w:r>
      <w:r w:rsidR="001F4E83">
        <w:rPr>
          <w:rFonts w:ascii="Calibri" w:hAnsi="Calibri" w:cs="Calibri"/>
        </w:rPr>
        <w:t>plan with estimated cos</w:t>
      </w:r>
      <w:r w:rsidR="00FE18D1">
        <w:rPr>
          <w:rFonts w:ascii="Calibri" w:hAnsi="Calibri" w:cs="Calibri"/>
        </w:rPr>
        <w:t>ts</w:t>
      </w:r>
      <w:r w:rsidR="007955BD">
        <w:rPr>
          <w:rFonts w:ascii="Calibri" w:hAnsi="Calibri" w:cs="Calibri"/>
        </w:rPr>
        <w:t xml:space="preserve"> as appropriate</w:t>
      </w:r>
      <w:r w:rsidR="003F0A4F">
        <w:rPr>
          <w:rFonts w:ascii="Calibri" w:hAnsi="Calibri" w:cs="Calibri"/>
        </w:rPr>
        <w:t>.</w:t>
      </w:r>
    </w:p>
    <w:p w14:paraId="042276F4" w14:textId="77777777" w:rsidR="00957374" w:rsidRDefault="00957374" w:rsidP="00C27713">
      <w:pPr>
        <w:jc w:val="both"/>
        <w:rPr>
          <w:rFonts w:ascii="Calibri" w:hAnsi="Calibri" w:cs="Calibri"/>
        </w:rPr>
      </w:pPr>
    </w:p>
    <w:p w14:paraId="0F509CF5" w14:textId="0C4F25EC" w:rsidR="00756638" w:rsidRDefault="00756638" w:rsidP="00C27713">
      <w:pPr>
        <w:jc w:val="both"/>
        <w:rPr>
          <w:rFonts w:ascii="Calibri" w:hAnsi="Calibri" w:cs="Calibri"/>
        </w:rPr>
      </w:pPr>
      <w:r>
        <w:rPr>
          <w:rFonts w:ascii="Calibri" w:hAnsi="Calibri" w:cs="Calibri"/>
        </w:rPr>
        <w:t>Consistent and complete data capture will be consolidated in an NRCS data</w:t>
      </w:r>
      <w:r w:rsidR="007D1681">
        <w:rPr>
          <w:rFonts w:ascii="Calibri" w:hAnsi="Calibri" w:cs="Calibri"/>
        </w:rPr>
        <w:t xml:space="preserve"> set that can be easily incorporated into an NRCS database</w:t>
      </w:r>
      <w:r>
        <w:rPr>
          <w:rFonts w:ascii="Calibri" w:hAnsi="Calibri" w:cs="Calibri"/>
        </w:rPr>
        <w:t xml:space="preserve">.  </w:t>
      </w:r>
      <w:r w:rsidR="001F4E83">
        <w:rPr>
          <w:rFonts w:ascii="Calibri" w:hAnsi="Calibri" w:cs="Calibri"/>
        </w:rPr>
        <w:t>This accumulated</w:t>
      </w:r>
      <w:r>
        <w:rPr>
          <w:rFonts w:ascii="Calibri" w:hAnsi="Calibri" w:cs="Calibri"/>
        </w:rPr>
        <w:t xml:space="preserve"> information </w:t>
      </w:r>
      <w:r w:rsidR="007955BD">
        <w:rPr>
          <w:rFonts w:ascii="Calibri" w:hAnsi="Calibri" w:cs="Calibri"/>
        </w:rPr>
        <w:t>will</w:t>
      </w:r>
      <w:r>
        <w:rPr>
          <w:rFonts w:ascii="Calibri" w:hAnsi="Calibri" w:cs="Calibri"/>
        </w:rPr>
        <w:t xml:space="preserve"> facilitate</w:t>
      </w:r>
      <w:r w:rsidRPr="00563F6C">
        <w:rPr>
          <w:rFonts w:ascii="Calibri" w:hAnsi="Calibri" w:cs="Calibri"/>
        </w:rPr>
        <w:t xml:space="preserve"> </w:t>
      </w:r>
      <w:r>
        <w:rPr>
          <w:rFonts w:ascii="Calibri" w:hAnsi="Calibri" w:cs="Calibri"/>
        </w:rPr>
        <w:t>NRCS</w:t>
      </w:r>
      <w:r w:rsidR="004A2D12">
        <w:rPr>
          <w:rFonts w:ascii="Calibri" w:hAnsi="Calibri" w:cs="Calibri"/>
        </w:rPr>
        <w:t>’</w:t>
      </w:r>
      <w:r>
        <w:rPr>
          <w:rFonts w:ascii="Calibri" w:hAnsi="Calibri" w:cs="Calibri"/>
        </w:rPr>
        <w:t xml:space="preserve"> </w:t>
      </w:r>
      <w:r w:rsidRPr="00563F6C">
        <w:rPr>
          <w:rFonts w:ascii="Calibri" w:hAnsi="Calibri" w:cs="Calibri"/>
        </w:rPr>
        <w:lastRenderedPageBreak/>
        <w:t xml:space="preserve">comprehensive </w:t>
      </w:r>
      <w:r w:rsidR="001C7ED7">
        <w:rPr>
          <w:rFonts w:ascii="Calibri" w:hAnsi="Calibri" w:cs="Calibri"/>
        </w:rPr>
        <w:t xml:space="preserve">cost estimation and </w:t>
      </w:r>
      <w:r w:rsidRPr="00563F6C">
        <w:rPr>
          <w:rFonts w:ascii="Calibri" w:hAnsi="Calibri" w:cs="Calibri"/>
        </w:rPr>
        <w:t>management of the functional challenges facing WREP easements in Wisconsi</w:t>
      </w:r>
      <w:r w:rsidR="007D1681">
        <w:rPr>
          <w:rFonts w:ascii="Calibri" w:hAnsi="Calibri" w:cs="Calibri"/>
        </w:rPr>
        <w:t>n</w:t>
      </w:r>
      <w:r>
        <w:rPr>
          <w:rFonts w:ascii="Calibri" w:hAnsi="Calibri" w:cs="Calibri"/>
        </w:rPr>
        <w:t xml:space="preserve">. </w:t>
      </w:r>
    </w:p>
    <w:p w14:paraId="23BDDD1B" w14:textId="77777777" w:rsidR="001C7ED7" w:rsidRDefault="001C7ED7" w:rsidP="00756638">
      <w:pPr>
        <w:ind w:left="360"/>
        <w:jc w:val="both"/>
        <w:rPr>
          <w:rFonts w:ascii="Calibri" w:hAnsi="Calibri" w:cs="Calibri"/>
        </w:rPr>
      </w:pPr>
    </w:p>
    <w:p w14:paraId="55574486" w14:textId="0B92BB0C" w:rsidR="001F4E83" w:rsidRDefault="001C7ED7" w:rsidP="00C27713">
      <w:pPr>
        <w:jc w:val="both"/>
        <w:rPr>
          <w:rFonts w:ascii="Calibri" w:hAnsi="Calibri" w:cs="Calibri"/>
        </w:rPr>
      </w:pPr>
      <w:r>
        <w:rPr>
          <w:rFonts w:ascii="Calibri" w:hAnsi="Calibri" w:cs="Calibri"/>
        </w:rPr>
        <w:t xml:space="preserve">If NRCS funding </w:t>
      </w:r>
      <w:r w:rsidR="009636BA">
        <w:rPr>
          <w:rFonts w:ascii="Calibri" w:hAnsi="Calibri" w:cs="Calibri"/>
        </w:rPr>
        <w:t xml:space="preserve">for vegetation management or infrastructure maintenance </w:t>
      </w:r>
      <w:r>
        <w:rPr>
          <w:rFonts w:ascii="Calibri" w:hAnsi="Calibri" w:cs="Calibri"/>
        </w:rPr>
        <w:t>becomes available</w:t>
      </w:r>
      <w:r w:rsidR="009636BA">
        <w:rPr>
          <w:rFonts w:ascii="Calibri" w:hAnsi="Calibri" w:cs="Calibri"/>
        </w:rPr>
        <w:t xml:space="preserve">, </w:t>
      </w:r>
      <w:r>
        <w:rPr>
          <w:rFonts w:ascii="Calibri" w:hAnsi="Calibri" w:cs="Calibri"/>
        </w:rPr>
        <w:t>WWA could</w:t>
      </w:r>
      <w:r w:rsidR="007A0687">
        <w:rPr>
          <w:rFonts w:ascii="Calibri" w:hAnsi="Calibri" w:cs="Calibri"/>
        </w:rPr>
        <w:t>,</w:t>
      </w:r>
      <w:r>
        <w:rPr>
          <w:rFonts w:ascii="Calibri" w:hAnsi="Calibri" w:cs="Calibri"/>
        </w:rPr>
        <w:t xml:space="preserve"> </w:t>
      </w:r>
      <w:r w:rsidR="00FE18D1">
        <w:rPr>
          <w:rFonts w:ascii="Calibri" w:hAnsi="Calibri" w:cs="Calibri"/>
        </w:rPr>
        <w:t xml:space="preserve">if mutually acceptable, expand this agreement </w:t>
      </w:r>
      <w:r>
        <w:rPr>
          <w:rFonts w:ascii="Calibri" w:hAnsi="Calibri" w:cs="Calibri"/>
        </w:rPr>
        <w:t xml:space="preserve">to include solicitation of bids and hiring of contractors. </w:t>
      </w:r>
      <w:r w:rsidR="009636BA">
        <w:rPr>
          <w:rFonts w:ascii="Calibri" w:hAnsi="Calibri" w:cs="Calibri"/>
        </w:rPr>
        <w:t>These</w:t>
      </w:r>
      <w:r w:rsidR="003F0A4F">
        <w:rPr>
          <w:rFonts w:ascii="Calibri" w:hAnsi="Calibri" w:cs="Calibri"/>
        </w:rPr>
        <w:t xml:space="preserve"> optional actions</w:t>
      </w:r>
      <w:r w:rsidR="009636BA">
        <w:rPr>
          <w:rFonts w:ascii="Calibri" w:hAnsi="Calibri" w:cs="Calibri"/>
        </w:rPr>
        <w:t xml:space="preserve"> are consistent with </w:t>
      </w:r>
      <w:r w:rsidR="00FE18D1">
        <w:rPr>
          <w:rFonts w:ascii="Calibri" w:hAnsi="Calibri" w:cs="Calibri"/>
        </w:rPr>
        <w:t>ecologists</w:t>
      </w:r>
      <w:r w:rsidR="000B321A">
        <w:rPr>
          <w:rFonts w:ascii="Calibri" w:hAnsi="Calibri" w:cs="Calibri"/>
        </w:rPr>
        <w:t>’</w:t>
      </w:r>
      <w:r w:rsidR="009636BA">
        <w:rPr>
          <w:rFonts w:ascii="Calibri" w:hAnsi="Calibri" w:cs="Calibri"/>
        </w:rPr>
        <w:t xml:space="preserve"> other duties. </w:t>
      </w:r>
      <w:r w:rsidR="00FE18D1">
        <w:rPr>
          <w:rFonts w:ascii="Calibri" w:hAnsi="Calibri" w:cs="Calibri"/>
        </w:rPr>
        <w:t xml:space="preserve"> T</w:t>
      </w:r>
      <w:r>
        <w:rPr>
          <w:rFonts w:ascii="Calibri" w:hAnsi="Calibri" w:cs="Calibri"/>
        </w:rPr>
        <w:t xml:space="preserve">hat service is not </w:t>
      </w:r>
      <w:r w:rsidR="00FE18D1">
        <w:rPr>
          <w:rFonts w:ascii="Calibri" w:hAnsi="Calibri" w:cs="Calibri"/>
        </w:rPr>
        <w:t>included</w:t>
      </w:r>
      <w:r>
        <w:rPr>
          <w:rFonts w:ascii="Calibri" w:hAnsi="Calibri" w:cs="Calibri"/>
        </w:rPr>
        <w:t xml:space="preserve"> in the </w:t>
      </w:r>
      <w:r w:rsidR="003F0A4F">
        <w:rPr>
          <w:rFonts w:ascii="Calibri" w:hAnsi="Calibri" w:cs="Calibri"/>
        </w:rPr>
        <w:t>effort/</w:t>
      </w:r>
      <w:r>
        <w:rPr>
          <w:rFonts w:ascii="Calibri" w:hAnsi="Calibri" w:cs="Calibri"/>
        </w:rPr>
        <w:t>cost estimates for this NFO.</w:t>
      </w:r>
    </w:p>
    <w:p w14:paraId="079D882A" w14:textId="77777777" w:rsidR="00756638" w:rsidRDefault="00756638" w:rsidP="00C27713">
      <w:pPr>
        <w:ind w:left="-360"/>
        <w:jc w:val="both"/>
        <w:rPr>
          <w:rFonts w:ascii="Calibri" w:hAnsi="Calibri" w:cs="Calibri"/>
        </w:rPr>
      </w:pPr>
    </w:p>
    <w:p w14:paraId="0480A593" w14:textId="77777777" w:rsidR="000B321A" w:rsidRDefault="003A7998" w:rsidP="00C27713">
      <w:pPr>
        <w:jc w:val="both"/>
        <w:rPr>
          <w:rFonts w:ascii="Calibri" w:hAnsi="Calibri" w:cs="Calibri"/>
        </w:rPr>
      </w:pPr>
      <w:r w:rsidRPr="001C54DA">
        <w:rPr>
          <w:rFonts w:ascii="Calibri" w:hAnsi="Calibri" w:cs="Calibri"/>
        </w:rPr>
        <w:t xml:space="preserve">This proposal’s </w:t>
      </w:r>
      <w:r w:rsidR="00563F6C" w:rsidRPr="001C54DA">
        <w:rPr>
          <w:rFonts w:ascii="Calibri" w:hAnsi="Calibri" w:cs="Calibri"/>
        </w:rPr>
        <w:t xml:space="preserve">1.0 </w:t>
      </w:r>
      <w:r w:rsidRPr="001C54DA">
        <w:rPr>
          <w:rFonts w:ascii="Calibri" w:hAnsi="Calibri" w:cs="Calibri"/>
        </w:rPr>
        <w:t xml:space="preserve">FTE of </w:t>
      </w:r>
      <w:r w:rsidR="00E00C0B" w:rsidRPr="001C54DA">
        <w:rPr>
          <w:rFonts w:ascii="Calibri" w:hAnsi="Calibri" w:cs="Calibri"/>
        </w:rPr>
        <w:t xml:space="preserve">ecologist </w:t>
      </w:r>
      <w:r w:rsidR="00BA583E" w:rsidRPr="001C54DA">
        <w:rPr>
          <w:rFonts w:ascii="Calibri" w:hAnsi="Calibri" w:cs="Calibri"/>
        </w:rPr>
        <w:t>effort</w:t>
      </w:r>
      <w:r w:rsidRPr="001C54DA">
        <w:rPr>
          <w:rFonts w:ascii="Calibri" w:hAnsi="Calibri" w:cs="Calibri"/>
        </w:rPr>
        <w:t xml:space="preserve"> </w:t>
      </w:r>
      <w:r w:rsidR="00756638" w:rsidRPr="001C54DA">
        <w:rPr>
          <w:rFonts w:ascii="Calibri" w:hAnsi="Calibri" w:cs="Calibri"/>
        </w:rPr>
        <w:t xml:space="preserve">is estimated to be sufficient to review </w:t>
      </w:r>
      <w:r w:rsidR="006A7A8D">
        <w:rPr>
          <w:rFonts w:ascii="Calibri" w:hAnsi="Calibri" w:cs="Calibri"/>
        </w:rPr>
        <w:t xml:space="preserve">either </w:t>
      </w:r>
      <w:r w:rsidR="00A90BE5">
        <w:rPr>
          <w:rFonts w:ascii="Calibri" w:hAnsi="Calibri" w:cs="Calibri"/>
        </w:rPr>
        <w:t>3</w:t>
      </w:r>
      <w:r w:rsidR="006A7A8D">
        <w:rPr>
          <w:rFonts w:ascii="Calibri" w:hAnsi="Calibri" w:cs="Calibri"/>
        </w:rPr>
        <w:t>2</w:t>
      </w:r>
      <w:r w:rsidR="00A90BE5">
        <w:rPr>
          <w:rFonts w:ascii="Calibri" w:hAnsi="Calibri" w:cs="Calibri"/>
        </w:rPr>
        <w:t>0</w:t>
      </w:r>
      <w:r w:rsidR="00756638" w:rsidRPr="001C54DA">
        <w:rPr>
          <w:rFonts w:ascii="Calibri" w:hAnsi="Calibri" w:cs="Calibri"/>
        </w:rPr>
        <w:t xml:space="preserve"> </w:t>
      </w:r>
      <w:r w:rsidR="00FE18D1" w:rsidRPr="001C54DA">
        <w:rPr>
          <w:rFonts w:ascii="Calibri" w:hAnsi="Calibri" w:cs="Calibri"/>
        </w:rPr>
        <w:t xml:space="preserve">CRP properties </w:t>
      </w:r>
      <w:r w:rsidR="00A90BE5">
        <w:rPr>
          <w:rFonts w:ascii="Calibri" w:hAnsi="Calibri" w:cs="Calibri"/>
        </w:rPr>
        <w:t>OR</w:t>
      </w:r>
      <w:r w:rsidR="00FE18D1" w:rsidRPr="001C54DA">
        <w:rPr>
          <w:rFonts w:ascii="Calibri" w:hAnsi="Calibri" w:cs="Calibri"/>
        </w:rPr>
        <w:t xml:space="preserve"> </w:t>
      </w:r>
      <w:r w:rsidR="00A90BE5">
        <w:rPr>
          <w:rFonts w:ascii="Calibri" w:hAnsi="Calibri" w:cs="Calibri"/>
        </w:rPr>
        <w:t>200</w:t>
      </w:r>
      <w:r w:rsidR="00FE18D1" w:rsidRPr="001C54DA">
        <w:rPr>
          <w:rFonts w:ascii="Calibri" w:hAnsi="Calibri" w:cs="Calibri"/>
        </w:rPr>
        <w:t xml:space="preserve"> </w:t>
      </w:r>
      <w:r w:rsidR="00A90BE5">
        <w:rPr>
          <w:rFonts w:ascii="Calibri" w:hAnsi="Calibri" w:cs="Calibri"/>
        </w:rPr>
        <w:t>w</w:t>
      </w:r>
      <w:r w:rsidR="00FE18D1" w:rsidRPr="001C54DA">
        <w:rPr>
          <w:rFonts w:ascii="Calibri" w:hAnsi="Calibri" w:cs="Calibri"/>
        </w:rPr>
        <w:t>etland reserve easements</w:t>
      </w:r>
      <w:r w:rsidR="00756638" w:rsidRPr="001C54DA">
        <w:rPr>
          <w:rFonts w:ascii="Calibri" w:hAnsi="Calibri" w:cs="Calibri"/>
        </w:rPr>
        <w:t xml:space="preserve"> annually</w:t>
      </w:r>
      <w:r w:rsidR="00A90BE5">
        <w:rPr>
          <w:rFonts w:ascii="Calibri" w:hAnsi="Calibri" w:cs="Calibri"/>
        </w:rPr>
        <w:t>, or more likely, some combination thereof as desired by NRCS</w:t>
      </w:r>
      <w:r w:rsidR="006A7A8D">
        <w:rPr>
          <w:rFonts w:ascii="Calibri" w:hAnsi="Calibri" w:cs="Calibri"/>
        </w:rPr>
        <w:t>.</w:t>
      </w:r>
      <w:r w:rsidR="00A90BE5">
        <w:rPr>
          <w:rFonts w:ascii="Calibri" w:hAnsi="Calibri" w:cs="Calibri"/>
        </w:rPr>
        <w:t xml:space="preserve">  </w:t>
      </w:r>
    </w:p>
    <w:p w14:paraId="3CB922B8" w14:textId="77777777" w:rsidR="000B321A" w:rsidRDefault="000B321A" w:rsidP="00C27713">
      <w:pPr>
        <w:jc w:val="both"/>
        <w:rPr>
          <w:rFonts w:ascii="Calibri" w:hAnsi="Calibri" w:cs="Calibri"/>
        </w:rPr>
      </w:pPr>
    </w:p>
    <w:p w14:paraId="6066BBB2" w14:textId="536E7EFD" w:rsidR="00FE18D1" w:rsidRPr="001C54DA" w:rsidRDefault="000B321A" w:rsidP="00C27713">
      <w:pPr>
        <w:jc w:val="both"/>
        <w:rPr>
          <w:rFonts w:ascii="Calibri" w:hAnsi="Calibri" w:cs="Calibri"/>
        </w:rPr>
      </w:pPr>
      <w:r>
        <w:rPr>
          <w:rFonts w:ascii="Calibri" w:hAnsi="Calibri" w:cs="Calibri"/>
        </w:rPr>
        <w:t>While t</w:t>
      </w:r>
      <w:r w:rsidR="008434AA" w:rsidRPr="001C54DA">
        <w:rPr>
          <w:rFonts w:ascii="Calibri" w:hAnsi="Calibri" w:cs="Calibri"/>
        </w:rPr>
        <w:t xml:space="preserve">his </w:t>
      </w:r>
      <w:r w:rsidR="00FE18D1" w:rsidRPr="001C54DA">
        <w:rPr>
          <w:rFonts w:ascii="Calibri" w:hAnsi="Calibri" w:cs="Calibri"/>
        </w:rPr>
        <w:t xml:space="preserve">capacity would </w:t>
      </w:r>
      <w:r w:rsidR="003A7998" w:rsidRPr="001C54DA">
        <w:rPr>
          <w:rFonts w:ascii="Calibri" w:hAnsi="Calibri" w:cs="Calibri"/>
        </w:rPr>
        <w:t>be achieved through WWA’s hiring of a restoration ecologist</w:t>
      </w:r>
      <w:r>
        <w:rPr>
          <w:rFonts w:ascii="Calibri" w:hAnsi="Calibri" w:cs="Calibri"/>
        </w:rPr>
        <w:t xml:space="preserve">, </w:t>
      </w:r>
      <w:r w:rsidR="003A7998" w:rsidRPr="001C54DA">
        <w:rPr>
          <w:rFonts w:ascii="Calibri" w:hAnsi="Calibri" w:cs="Calibri"/>
        </w:rPr>
        <w:t xml:space="preserve">the </w:t>
      </w:r>
      <w:r w:rsidR="007D6FDA" w:rsidRPr="001C54DA">
        <w:rPr>
          <w:rFonts w:ascii="Calibri" w:hAnsi="Calibri" w:cs="Calibri"/>
        </w:rPr>
        <w:t>actual</w:t>
      </w:r>
      <w:r w:rsidR="003A7998" w:rsidRPr="001C54DA">
        <w:rPr>
          <w:rFonts w:ascii="Calibri" w:hAnsi="Calibri" w:cs="Calibri"/>
        </w:rPr>
        <w:t xml:space="preserve"> monitoring effort will be split among WWA</w:t>
      </w:r>
      <w:r w:rsidR="001C7ED7" w:rsidRPr="001C54DA">
        <w:rPr>
          <w:rFonts w:ascii="Calibri" w:hAnsi="Calibri" w:cs="Calibri"/>
        </w:rPr>
        <w:t>’s</w:t>
      </w:r>
      <w:r w:rsidR="003A7998" w:rsidRPr="001C54DA">
        <w:rPr>
          <w:rFonts w:ascii="Calibri" w:hAnsi="Calibri" w:cs="Calibri"/>
        </w:rPr>
        <w:t xml:space="preserve"> </w:t>
      </w:r>
      <w:r w:rsidR="00F63073" w:rsidRPr="001C54DA">
        <w:rPr>
          <w:rFonts w:ascii="Calibri" w:hAnsi="Calibri" w:cs="Calibri"/>
          <w:u w:val="single"/>
        </w:rPr>
        <w:t>entire</w:t>
      </w:r>
      <w:r w:rsidR="00F63073" w:rsidRPr="001C54DA">
        <w:rPr>
          <w:rFonts w:ascii="Calibri" w:hAnsi="Calibri" w:cs="Calibri"/>
        </w:rPr>
        <w:t xml:space="preserve"> </w:t>
      </w:r>
      <w:r w:rsidR="003A7998" w:rsidRPr="001C54DA">
        <w:rPr>
          <w:rFonts w:ascii="Calibri" w:hAnsi="Calibri" w:cs="Calibri"/>
        </w:rPr>
        <w:t xml:space="preserve">habitat </w:t>
      </w:r>
      <w:r w:rsidR="001C7ED7" w:rsidRPr="001C54DA">
        <w:rPr>
          <w:rFonts w:ascii="Calibri" w:hAnsi="Calibri" w:cs="Calibri"/>
        </w:rPr>
        <w:t>team</w:t>
      </w:r>
      <w:r>
        <w:rPr>
          <w:rFonts w:ascii="Calibri" w:hAnsi="Calibri" w:cs="Calibri"/>
        </w:rPr>
        <w:t xml:space="preserve"> of 4 ecologists</w:t>
      </w:r>
      <w:r w:rsidR="00957374">
        <w:rPr>
          <w:rFonts w:ascii="Calibri" w:hAnsi="Calibri" w:cs="Calibri"/>
        </w:rPr>
        <w:t xml:space="preserve"> to meet the 1.0 FTE expectation</w:t>
      </w:r>
      <w:r>
        <w:rPr>
          <w:rFonts w:ascii="Calibri" w:hAnsi="Calibri" w:cs="Calibri"/>
        </w:rPr>
        <w:t>.</w:t>
      </w:r>
      <w:r w:rsidR="001C7ED7" w:rsidRPr="001C54DA">
        <w:rPr>
          <w:rFonts w:ascii="Calibri" w:hAnsi="Calibri" w:cs="Calibri"/>
        </w:rPr>
        <w:t xml:space="preserve"> </w:t>
      </w:r>
    </w:p>
    <w:p w14:paraId="66228D38" w14:textId="77777777" w:rsidR="00957374" w:rsidRDefault="00957374" w:rsidP="00C27713">
      <w:pPr>
        <w:jc w:val="both"/>
        <w:rPr>
          <w:rFonts w:ascii="Calibri" w:hAnsi="Calibri" w:cs="Calibri"/>
        </w:rPr>
      </w:pPr>
    </w:p>
    <w:p w14:paraId="721F4A62" w14:textId="2A836B48" w:rsidR="00D22957" w:rsidRPr="003F0A4F" w:rsidRDefault="001C7ED7" w:rsidP="00957374">
      <w:pPr>
        <w:jc w:val="both"/>
        <w:rPr>
          <w:rFonts w:ascii="Calibri" w:hAnsi="Calibri" w:cs="Calibri"/>
        </w:rPr>
      </w:pPr>
      <w:r>
        <w:rPr>
          <w:rFonts w:ascii="Calibri" w:hAnsi="Calibri" w:cs="Calibri"/>
        </w:rPr>
        <w:t xml:space="preserve">In addition to </w:t>
      </w:r>
      <w:r w:rsidR="00684326">
        <w:rPr>
          <w:rFonts w:ascii="Calibri" w:hAnsi="Calibri" w:cs="Calibri"/>
        </w:rPr>
        <w:t xml:space="preserve">NRCS providing </w:t>
      </w:r>
      <w:r>
        <w:rPr>
          <w:rFonts w:ascii="Calibri" w:hAnsi="Calibri" w:cs="Calibri"/>
        </w:rPr>
        <w:t>easement</w:t>
      </w:r>
      <w:r w:rsidR="00684326">
        <w:rPr>
          <w:rFonts w:ascii="Calibri" w:hAnsi="Calibri" w:cs="Calibri"/>
        </w:rPr>
        <w:t>/agreement</w:t>
      </w:r>
      <w:r>
        <w:rPr>
          <w:rFonts w:ascii="Calibri" w:hAnsi="Calibri" w:cs="Calibri"/>
        </w:rPr>
        <w:t xml:space="preserve"> monitoring services, those four ecologists</w:t>
      </w:r>
      <w:r w:rsidR="00756638">
        <w:rPr>
          <w:rFonts w:ascii="Calibri" w:hAnsi="Calibri" w:cs="Calibri"/>
        </w:rPr>
        <w:t xml:space="preserve"> </w:t>
      </w:r>
      <w:r>
        <w:rPr>
          <w:rFonts w:ascii="Calibri" w:hAnsi="Calibri" w:cs="Calibri"/>
        </w:rPr>
        <w:t xml:space="preserve">will have responsibilities </w:t>
      </w:r>
      <w:r w:rsidR="00C6511F">
        <w:rPr>
          <w:rFonts w:ascii="Calibri" w:hAnsi="Calibri" w:cs="Calibri"/>
        </w:rPr>
        <w:t>to</w:t>
      </w:r>
      <w:r>
        <w:rPr>
          <w:rFonts w:ascii="Calibri" w:hAnsi="Calibri" w:cs="Calibri"/>
        </w:rPr>
        <w:t xml:space="preserve"> </w:t>
      </w:r>
      <w:r w:rsidR="00756638">
        <w:rPr>
          <w:rFonts w:ascii="Calibri" w:hAnsi="Calibri" w:cs="Calibri"/>
        </w:rPr>
        <w:t>deli</w:t>
      </w:r>
      <w:r w:rsidR="00C6511F">
        <w:rPr>
          <w:rFonts w:ascii="Calibri" w:hAnsi="Calibri" w:cs="Calibri"/>
        </w:rPr>
        <w:t>ver</w:t>
      </w:r>
      <w:r w:rsidR="00756638">
        <w:rPr>
          <w:rFonts w:ascii="Calibri" w:hAnsi="Calibri" w:cs="Calibri"/>
        </w:rPr>
        <w:t xml:space="preserve"> WWA’s full range of wetland restoration services</w:t>
      </w:r>
      <w:r>
        <w:rPr>
          <w:rFonts w:ascii="Calibri" w:hAnsi="Calibri" w:cs="Calibri"/>
        </w:rPr>
        <w:t xml:space="preserve"> on</w:t>
      </w:r>
      <w:r w:rsidR="00756638">
        <w:rPr>
          <w:rFonts w:ascii="Calibri" w:hAnsi="Calibri" w:cs="Calibri"/>
        </w:rPr>
        <w:t xml:space="preserve"> </w:t>
      </w:r>
      <w:r w:rsidR="00FE5692">
        <w:rPr>
          <w:rFonts w:ascii="Calibri" w:hAnsi="Calibri" w:cs="Calibri"/>
        </w:rPr>
        <w:t xml:space="preserve">other </w:t>
      </w:r>
      <w:r w:rsidR="00756638">
        <w:rPr>
          <w:rFonts w:ascii="Calibri" w:hAnsi="Calibri" w:cs="Calibri"/>
        </w:rPr>
        <w:t>private</w:t>
      </w:r>
      <w:r>
        <w:rPr>
          <w:rFonts w:ascii="Calibri" w:hAnsi="Calibri" w:cs="Calibri"/>
        </w:rPr>
        <w:t xml:space="preserve"> and</w:t>
      </w:r>
      <w:r w:rsidR="00756638">
        <w:rPr>
          <w:rFonts w:ascii="Calibri" w:hAnsi="Calibri" w:cs="Calibri"/>
        </w:rPr>
        <w:t xml:space="preserve"> state-managed</w:t>
      </w:r>
      <w:r>
        <w:rPr>
          <w:rFonts w:ascii="Calibri" w:hAnsi="Calibri" w:cs="Calibri"/>
        </w:rPr>
        <w:t xml:space="preserve"> properties.</w:t>
      </w:r>
      <w:r w:rsidR="00BA583E">
        <w:rPr>
          <w:rFonts w:ascii="Calibri" w:hAnsi="Calibri" w:cs="Calibri"/>
        </w:rPr>
        <w:t xml:space="preserve">  Building a wetlands</w:t>
      </w:r>
      <w:r w:rsidR="000B321A">
        <w:rPr>
          <w:rFonts w:ascii="Calibri" w:hAnsi="Calibri" w:cs="Calibri"/>
        </w:rPr>
        <w:t>-</w:t>
      </w:r>
      <w:r w:rsidR="00BA583E">
        <w:rPr>
          <w:rFonts w:ascii="Calibri" w:hAnsi="Calibri" w:cs="Calibri"/>
        </w:rPr>
        <w:t xml:space="preserve">focused cohort of </w:t>
      </w:r>
      <w:r w:rsidR="00684326">
        <w:rPr>
          <w:rFonts w:ascii="Calibri" w:hAnsi="Calibri" w:cs="Calibri"/>
        </w:rPr>
        <w:t xml:space="preserve">four </w:t>
      </w:r>
      <w:r w:rsidR="00BA583E">
        <w:rPr>
          <w:rFonts w:ascii="Calibri" w:hAnsi="Calibri" w:cs="Calibri"/>
        </w:rPr>
        <w:t>ecologists</w:t>
      </w:r>
      <w:r w:rsidR="007A0687">
        <w:rPr>
          <w:rFonts w:ascii="Calibri" w:hAnsi="Calibri" w:cs="Calibri"/>
        </w:rPr>
        <w:t xml:space="preserve"> steeped in all facets of wetland restoration and maintenance</w:t>
      </w:r>
      <w:r w:rsidR="00BA583E">
        <w:rPr>
          <w:rFonts w:ascii="Calibri" w:hAnsi="Calibri" w:cs="Calibri"/>
        </w:rPr>
        <w:t xml:space="preserve"> </w:t>
      </w:r>
      <w:r w:rsidR="00E05E5E">
        <w:rPr>
          <w:rFonts w:ascii="Calibri" w:hAnsi="Calibri" w:cs="Calibri"/>
        </w:rPr>
        <w:t>is a key component of how this proposal supports the NFO’s partner capacity building goals</w:t>
      </w:r>
      <w:r w:rsidR="00900E8E">
        <w:rPr>
          <w:rFonts w:ascii="Calibri" w:hAnsi="Calibri" w:cs="Calibri"/>
        </w:rPr>
        <w:t>.</w:t>
      </w:r>
      <w:r w:rsidR="00957374">
        <w:rPr>
          <w:rFonts w:ascii="Calibri" w:hAnsi="Calibri" w:cs="Calibri"/>
        </w:rPr>
        <w:t xml:space="preserve">  </w:t>
      </w:r>
      <w:r w:rsidR="000B321A">
        <w:rPr>
          <w:rFonts w:ascii="Calibri" w:hAnsi="Calibri" w:cs="Calibri"/>
        </w:rPr>
        <w:t>This bench strength</w:t>
      </w:r>
      <w:r w:rsidR="001C54DA">
        <w:rPr>
          <w:rFonts w:ascii="Calibri" w:hAnsi="Calibri" w:cs="Calibri"/>
        </w:rPr>
        <w:t xml:space="preserve"> </w:t>
      </w:r>
      <w:r w:rsidR="00684326">
        <w:rPr>
          <w:rFonts w:ascii="Calibri" w:hAnsi="Calibri" w:cs="Calibri"/>
        </w:rPr>
        <w:t xml:space="preserve">will </w:t>
      </w:r>
      <w:r w:rsidR="001C54DA">
        <w:rPr>
          <w:rFonts w:ascii="Calibri" w:hAnsi="Calibri" w:cs="Calibri"/>
        </w:rPr>
        <w:t xml:space="preserve">help </w:t>
      </w:r>
      <w:r w:rsidR="00684326">
        <w:rPr>
          <w:rFonts w:ascii="Calibri" w:hAnsi="Calibri" w:cs="Calibri"/>
        </w:rPr>
        <w:t xml:space="preserve">WWA’s habitat program expand the geographic range of all WWA wetlands-focused habitat programs. </w:t>
      </w:r>
    </w:p>
    <w:p w14:paraId="1B28887B" w14:textId="77777777" w:rsidR="00495825" w:rsidRPr="00495825" w:rsidRDefault="00495825" w:rsidP="00215F55">
      <w:pPr>
        <w:jc w:val="both"/>
        <w:rPr>
          <w:rFonts w:ascii="Calibri" w:hAnsi="Calibri" w:cs="Calibri"/>
        </w:rPr>
      </w:pPr>
    </w:p>
    <w:p w14:paraId="518F30B5" w14:textId="64F2B444" w:rsidR="009636BA" w:rsidRPr="009636BA" w:rsidRDefault="00E05E5E" w:rsidP="009636BA">
      <w:pPr>
        <w:pStyle w:val="ListParagraph"/>
        <w:ind w:left="0"/>
        <w:jc w:val="both"/>
        <w:rPr>
          <w:rFonts w:ascii="Calibri" w:hAnsi="Calibri" w:cs="Calibri"/>
          <w:b/>
          <w:bCs/>
          <w:i/>
          <w:iCs/>
        </w:rPr>
      </w:pPr>
      <w:r>
        <w:rPr>
          <w:rFonts w:ascii="Calibri" w:hAnsi="Calibri" w:cs="Calibri"/>
          <w:b/>
          <w:bCs/>
          <w:i/>
          <w:iCs/>
        </w:rPr>
        <w:t>By the numbers--</w:t>
      </w:r>
      <w:r w:rsidR="009636BA">
        <w:rPr>
          <w:rFonts w:ascii="Calibri" w:hAnsi="Calibri" w:cs="Calibri"/>
          <w:b/>
          <w:bCs/>
          <w:i/>
          <w:iCs/>
        </w:rPr>
        <w:t xml:space="preserve">Program </w:t>
      </w:r>
      <w:r w:rsidR="009636BA" w:rsidRPr="009636BA">
        <w:rPr>
          <w:rFonts w:ascii="Calibri" w:hAnsi="Calibri" w:cs="Calibri"/>
          <w:b/>
          <w:bCs/>
          <w:i/>
          <w:iCs/>
        </w:rPr>
        <w:t>Objectives</w:t>
      </w:r>
      <w:r>
        <w:rPr>
          <w:rFonts w:ascii="Calibri" w:hAnsi="Calibri" w:cs="Calibri"/>
          <w:b/>
          <w:bCs/>
          <w:i/>
          <w:iCs/>
        </w:rPr>
        <w:t>, over three year</w:t>
      </w:r>
      <w:r w:rsidR="00BA583E">
        <w:rPr>
          <w:rFonts w:ascii="Calibri" w:hAnsi="Calibri" w:cs="Calibri"/>
          <w:b/>
          <w:bCs/>
          <w:i/>
          <w:iCs/>
        </w:rPr>
        <w:t>s</w:t>
      </w:r>
      <w:r>
        <w:rPr>
          <w:rFonts w:ascii="Calibri" w:hAnsi="Calibri" w:cs="Calibri"/>
          <w:b/>
          <w:bCs/>
          <w:i/>
          <w:iCs/>
        </w:rPr>
        <w:t>.  Organized</w:t>
      </w:r>
      <w:r w:rsidR="00BA583E">
        <w:rPr>
          <w:rFonts w:ascii="Calibri" w:hAnsi="Calibri" w:cs="Calibri"/>
          <w:b/>
          <w:bCs/>
          <w:i/>
          <w:iCs/>
        </w:rPr>
        <w:t xml:space="preserve"> </w:t>
      </w:r>
      <w:r w:rsidR="009636BA">
        <w:rPr>
          <w:rFonts w:ascii="Calibri" w:hAnsi="Calibri" w:cs="Calibri"/>
          <w:b/>
          <w:bCs/>
          <w:i/>
          <w:iCs/>
        </w:rPr>
        <w:t xml:space="preserve">by </w:t>
      </w:r>
      <w:r w:rsidR="00BA583E">
        <w:rPr>
          <w:rFonts w:ascii="Calibri" w:hAnsi="Calibri" w:cs="Calibri"/>
          <w:b/>
          <w:bCs/>
          <w:i/>
          <w:iCs/>
        </w:rPr>
        <w:t xml:space="preserve">the NFO </w:t>
      </w:r>
      <w:r>
        <w:rPr>
          <w:rFonts w:ascii="Calibri" w:hAnsi="Calibri" w:cs="Calibri"/>
          <w:b/>
          <w:bCs/>
          <w:i/>
          <w:iCs/>
        </w:rPr>
        <w:t>Purposes</w:t>
      </w:r>
    </w:p>
    <w:p w14:paraId="0883D5BF" w14:textId="77777777" w:rsidR="009636BA" w:rsidRPr="009636BA" w:rsidRDefault="009636BA" w:rsidP="009636BA">
      <w:pPr>
        <w:pStyle w:val="ListParagraph"/>
        <w:numPr>
          <w:ilvl w:val="0"/>
          <w:numId w:val="30"/>
        </w:numPr>
        <w:ind w:left="360"/>
        <w:jc w:val="both"/>
        <w:rPr>
          <w:rFonts w:ascii="Calibri" w:hAnsi="Calibri" w:cs="Calibri"/>
        </w:rPr>
      </w:pPr>
      <w:r w:rsidRPr="003D1612">
        <w:rPr>
          <w:rFonts w:ascii="Calibri" w:hAnsi="Calibri" w:cs="Calibri"/>
          <w:i/>
          <w:iCs/>
        </w:rPr>
        <w:t>Build technical capacity to implement NRCS programs</w:t>
      </w:r>
      <w:r>
        <w:rPr>
          <w:rFonts w:ascii="Calibri" w:hAnsi="Calibri" w:cs="Calibri"/>
          <w:i/>
          <w:iCs/>
        </w:rPr>
        <w:t>:</w:t>
      </w:r>
    </w:p>
    <w:p w14:paraId="185BD17E" w14:textId="05D9A676" w:rsidR="00AB026C" w:rsidRDefault="00FE5692" w:rsidP="00E05E5E">
      <w:pPr>
        <w:pStyle w:val="ListParagraph"/>
        <w:numPr>
          <w:ilvl w:val="0"/>
          <w:numId w:val="30"/>
        </w:numPr>
        <w:jc w:val="both"/>
        <w:rPr>
          <w:rFonts w:ascii="Calibri" w:hAnsi="Calibri" w:cs="Calibri"/>
        </w:rPr>
      </w:pPr>
      <w:r w:rsidRPr="007955BD">
        <w:rPr>
          <w:rFonts w:ascii="Calibri" w:hAnsi="Calibri" w:cs="Calibri"/>
          <w:b/>
          <w:bCs/>
        </w:rPr>
        <w:t>Up to 580</w:t>
      </w:r>
      <w:r w:rsidR="000B321A">
        <w:rPr>
          <w:rFonts w:ascii="Calibri" w:hAnsi="Calibri" w:cs="Calibri"/>
        </w:rPr>
        <w:t>.  The number of</w:t>
      </w:r>
      <w:r>
        <w:rPr>
          <w:rFonts w:ascii="Calibri" w:hAnsi="Calibri" w:cs="Calibri"/>
        </w:rPr>
        <w:t xml:space="preserve"> </w:t>
      </w:r>
      <w:r w:rsidR="00BA583E">
        <w:rPr>
          <w:rFonts w:ascii="Calibri" w:hAnsi="Calibri" w:cs="Calibri"/>
        </w:rPr>
        <w:t>easements</w:t>
      </w:r>
      <w:r>
        <w:rPr>
          <w:rFonts w:ascii="Calibri" w:hAnsi="Calibri" w:cs="Calibri"/>
        </w:rPr>
        <w:t xml:space="preserve"> monitored and</w:t>
      </w:r>
      <w:r w:rsidR="00190722">
        <w:rPr>
          <w:rFonts w:ascii="Calibri" w:hAnsi="Calibri" w:cs="Calibri"/>
        </w:rPr>
        <w:t xml:space="preserve"> </w:t>
      </w:r>
      <w:r>
        <w:rPr>
          <w:rFonts w:ascii="Calibri" w:hAnsi="Calibri" w:cs="Calibri"/>
        </w:rPr>
        <w:t xml:space="preserve">assessed OR 960 CRP sites evaluated.  More realistically, </w:t>
      </w:r>
      <w:r w:rsidR="000B321A">
        <w:rPr>
          <w:rFonts w:ascii="Calibri" w:hAnsi="Calibri" w:cs="Calibri"/>
        </w:rPr>
        <w:t>a balance between the two types of site visits</w:t>
      </w:r>
      <w:r>
        <w:rPr>
          <w:rFonts w:ascii="Calibri" w:hAnsi="Calibri" w:cs="Calibri"/>
        </w:rPr>
        <w:t>.</w:t>
      </w:r>
    </w:p>
    <w:p w14:paraId="2A900FEC" w14:textId="4E7C7AD2" w:rsidR="00E05E5E" w:rsidRPr="00E05E5E" w:rsidRDefault="00FE5692" w:rsidP="00E05E5E">
      <w:pPr>
        <w:pStyle w:val="ListParagraph"/>
        <w:numPr>
          <w:ilvl w:val="0"/>
          <w:numId w:val="30"/>
        </w:numPr>
        <w:jc w:val="both"/>
        <w:rPr>
          <w:rFonts w:ascii="Calibri" w:hAnsi="Calibri" w:cs="Calibri"/>
        </w:rPr>
      </w:pPr>
      <w:r w:rsidRPr="007955BD">
        <w:rPr>
          <w:rFonts w:ascii="Calibri" w:hAnsi="Calibri" w:cs="Calibri"/>
          <w:b/>
          <w:bCs/>
        </w:rPr>
        <w:t>&gt;</w:t>
      </w:r>
      <w:r w:rsidR="00BA583E" w:rsidRPr="007955BD">
        <w:rPr>
          <w:rFonts w:ascii="Calibri" w:hAnsi="Calibri" w:cs="Calibri"/>
          <w:b/>
          <w:bCs/>
        </w:rPr>
        <w:t>1 FTE</w:t>
      </w:r>
      <w:r w:rsidR="00BA583E">
        <w:rPr>
          <w:rFonts w:ascii="Calibri" w:hAnsi="Calibri" w:cs="Calibri"/>
        </w:rPr>
        <w:t xml:space="preserve"> </w:t>
      </w:r>
      <w:r w:rsidR="009636BA">
        <w:rPr>
          <w:rFonts w:ascii="Calibri" w:hAnsi="Calibri" w:cs="Calibri"/>
        </w:rPr>
        <w:t xml:space="preserve">NRCS biologist </w:t>
      </w:r>
      <w:r>
        <w:rPr>
          <w:rFonts w:ascii="Calibri" w:hAnsi="Calibri" w:cs="Calibri"/>
        </w:rPr>
        <w:t xml:space="preserve">freed from </w:t>
      </w:r>
      <w:r w:rsidR="009636BA">
        <w:rPr>
          <w:rFonts w:ascii="Calibri" w:hAnsi="Calibri" w:cs="Calibri"/>
        </w:rPr>
        <w:t xml:space="preserve">routine </w:t>
      </w:r>
      <w:r>
        <w:rPr>
          <w:rFonts w:ascii="Calibri" w:hAnsi="Calibri" w:cs="Calibri"/>
        </w:rPr>
        <w:t>site visits t</w:t>
      </w:r>
      <w:r w:rsidR="000B321A">
        <w:rPr>
          <w:rFonts w:ascii="Calibri" w:hAnsi="Calibri" w:cs="Calibri"/>
        </w:rPr>
        <w:t>o</w:t>
      </w:r>
      <w:r w:rsidR="009636BA">
        <w:rPr>
          <w:rFonts w:ascii="Calibri" w:hAnsi="Calibri" w:cs="Calibri"/>
        </w:rPr>
        <w:t xml:space="preserve"> </w:t>
      </w:r>
      <w:r>
        <w:rPr>
          <w:rFonts w:ascii="Calibri" w:hAnsi="Calibri" w:cs="Calibri"/>
        </w:rPr>
        <w:t>WREP or CRP</w:t>
      </w:r>
      <w:r w:rsidR="009636BA">
        <w:rPr>
          <w:rFonts w:ascii="Calibri" w:hAnsi="Calibri" w:cs="Calibri"/>
        </w:rPr>
        <w:t xml:space="preserve"> </w:t>
      </w:r>
      <w:r>
        <w:rPr>
          <w:rFonts w:ascii="Calibri" w:hAnsi="Calibri" w:cs="Calibri"/>
        </w:rPr>
        <w:t>sites</w:t>
      </w:r>
      <w:r w:rsidR="009636BA">
        <w:rPr>
          <w:rFonts w:ascii="Calibri" w:hAnsi="Calibri" w:cs="Calibri"/>
        </w:rPr>
        <w:t xml:space="preserve">. This will allow them to focus </w:t>
      </w:r>
      <w:r w:rsidR="00AB026C">
        <w:rPr>
          <w:rFonts w:ascii="Calibri" w:hAnsi="Calibri" w:cs="Calibri"/>
        </w:rPr>
        <w:t xml:space="preserve">their attention </w:t>
      </w:r>
      <w:r w:rsidR="009636BA">
        <w:rPr>
          <w:rFonts w:ascii="Calibri" w:hAnsi="Calibri" w:cs="Calibri"/>
        </w:rPr>
        <w:t>on expanding</w:t>
      </w:r>
      <w:r w:rsidR="000B321A">
        <w:rPr>
          <w:rFonts w:ascii="Calibri" w:hAnsi="Calibri" w:cs="Calibri"/>
        </w:rPr>
        <w:t>,</w:t>
      </w:r>
      <w:r w:rsidR="009636BA">
        <w:rPr>
          <w:rFonts w:ascii="Calibri" w:hAnsi="Calibri" w:cs="Calibri"/>
        </w:rPr>
        <w:t xml:space="preserve"> </w:t>
      </w:r>
      <w:r w:rsidR="00E05E5E">
        <w:rPr>
          <w:rFonts w:ascii="Calibri" w:hAnsi="Calibri" w:cs="Calibri"/>
        </w:rPr>
        <w:t xml:space="preserve">high priority </w:t>
      </w:r>
      <w:r w:rsidR="009636BA">
        <w:rPr>
          <w:rFonts w:ascii="Calibri" w:hAnsi="Calibri" w:cs="Calibri"/>
        </w:rPr>
        <w:t xml:space="preserve">NRCS </w:t>
      </w:r>
      <w:r w:rsidR="00E05E5E">
        <w:rPr>
          <w:rFonts w:ascii="Calibri" w:hAnsi="Calibri" w:cs="Calibri"/>
        </w:rPr>
        <w:t>programs.</w:t>
      </w:r>
    </w:p>
    <w:p w14:paraId="6A04412C" w14:textId="48C9A51B" w:rsidR="009636BA" w:rsidRPr="00AB026C" w:rsidRDefault="009636BA" w:rsidP="009636BA">
      <w:pPr>
        <w:pStyle w:val="ListParagraph"/>
        <w:numPr>
          <w:ilvl w:val="0"/>
          <w:numId w:val="30"/>
        </w:numPr>
        <w:ind w:left="360"/>
        <w:jc w:val="both"/>
        <w:rPr>
          <w:rFonts w:ascii="Calibri" w:hAnsi="Calibri" w:cs="Calibri"/>
        </w:rPr>
      </w:pPr>
      <w:r w:rsidRPr="003D1612">
        <w:rPr>
          <w:rFonts w:ascii="Calibri" w:hAnsi="Calibri" w:cs="Calibri"/>
          <w:i/>
          <w:iCs/>
        </w:rPr>
        <w:t>Build technical and ecologist capacity of a</w:t>
      </w:r>
      <w:r>
        <w:rPr>
          <w:rFonts w:ascii="Calibri" w:hAnsi="Calibri" w:cs="Calibri"/>
          <w:i/>
          <w:iCs/>
        </w:rPr>
        <w:t>n</w:t>
      </w:r>
      <w:r w:rsidRPr="003D1612">
        <w:rPr>
          <w:rFonts w:ascii="Calibri" w:hAnsi="Calibri" w:cs="Calibri"/>
          <w:i/>
          <w:iCs/>
        </w:rPr>
        <w:t xml:space="preserve"> NRCS local partner</w:t>
      </w:r>
      <w:r w:rsidR="00AB026C">
        <w:rPr>
          <w:rFonts w:ascii="Calibri" w:hAnsi="Calibri" w:cs="Calibri"/>
          <w:i/>
          <w:iCs/>
        </w:rPr>
        <w:t xml:space="preserve">, </w:t>
      </w:r>
      <w:r w:rsidR="00541320">
        <w:rPr>
          <w:rFonts w:ascii="Calibri" w:hAnsi="Calibri" w:cs="Calibri"/>
          <w:i/>
          <w:iCs/>
        </w:rPr>
        <w:t xml:space="preserve">i.e., </w:t>
      </w:r>
      <w:r w:rsidR="00AB026C">
        <w:rPr>
          <w:rFonts w:ascii="Calibri" w:hAnsi="Calibri" w:cs="Calibri"/>
          <w:i/>
          <w:iCs/>
        </w:rPr>
        <w:t>WWA</w:t>
      </w:r>
      <w:r w:rsidR="00541320">
        <w:rPr>
          <w:rFonts w:ascii="Calibri" w:hAnsi="Calibri" w:cs="Calibri"/>
          <w:i/>
          <w:iCs/>
        </w:rPr>
        <w:t>.</w:t>
      </w:r>
    </w:p>
    <w:p w14:paraId="5B36F5E0" w14:textId="1449083F" w:rsidR="00E02E7F" w:rsidRDefault="000B321A" w:rsidP="00E05E5E">
      <w:pPr>
        <w:pStyle w:val="ListParagraph"/>
        <w:numPr>
          <w:ilvl w:val="0"/>
          <w:numId w:val="30"/>
        </w:numPr>
        <w:jc w:val="both"/>
        <w:rPr>
          <w:rFonts w:ascii="Calibri" w:hAnsi="Calibri" w:cs="Calibri"/>
        </w:rPr>
      </w:pPr>
      <w:r w:rsidRPr="007955BD">
        <w:rPr>
          <w:rFonts w:ascii="Calibri" w:hAnsi="Calibri" w:cs="Calibri"/>
          <w:b/>
          <w:bCs/>
        </w:rPr>
        <w:t>Four.</w:t>
      </w:r>
      <w:r>
        <w:rPr>
          <w:rFonts w:ascii="Calibri" w:hAnsi="Calibri" w:cs="Calibri"/>
        </w:rPr>
        <w:t xml:space="preserve">  </w:t>
      </w:r>
      <w:r w:rsidR="00190722">
        <w:rPr>
          <w:rFonts w:ascii="Calibri" w:hAnsi="Calibri" w:cs="Calibri"/>
        </w:rPr>
        <w:t>E</w:t>
      </w:r>
      <w:r w:rsidR="00AB026C">
        <w:rPr>
          <w:rFonts w:ascii="Calibri" w:hAnsi="Calibri" w:cs="Calibri"/>
        </w:rPr>
        <w:t>xpansion of WWA’s Habitat team</w:t>
      </w:r>
      <w:r w:rsidR="002A7280">
        <w:rPr>
          <w:rFonts w:ascii="Calibri" w:hAnsi="Calibri" w:cs="Calibri"/>
        </w:rPr>
        <w:t xml:space="preserve"> from three</w:t>
      </w:r>
      <w:r w:rsidR="00AB026C">
        <w:rPr>
          <w:rFonts w:ascii="Calibri" w:hAnsi="Calibri" w:cs="Calibri"/>
        </w:rPr>
        <w:t xml:space="preserve"> to four ecologists will serve both the easement monitoring program for NRCS </w:t>
      </w:r>
      <w:r w:rsidR="002A7280">
        <w:rPr>
          <w:rFonts w:ascii="Calibri" w:hAnsi="Calibri" w:cs="Calibri"/>
        </w:rPr>
        <w:t>and</w:t>
      </w:r>
      <w:r w:rsidR="00AB026C">
        <w:rPr>
          <w:rFonts w:ascii="Calibri" w:hAnsi="Calibri" w:cs="Calibri"/>
        </w:rPr>
        <w:t xml:space="preserve"> </w:t>
      </w:r>
      <w:r w:rsidR="002A7280">
        <w:rPr>
          <w:rFonts w:ascii="Calibri" w:hAnsi="Calibri" w:cs="Calibri"/>
        </w:rPr>
        <w:t>contribute</w:t>
      </w:r>
      <w:r w:rsidR="00AB026C">
        <w:rPr>
          <w:rFonts w:ascii="Calibri" w:hAnsi="Calibri" w:cs="Calibri"/>
        </w:rPr>
        <w:t xml:space="preserve"> additional capacity to WWA’s other habitat restoration programs</w:t>
      </w:r>
      <w:r w:rsidR="002A7280">
        <w:rPr>
          <w:rFonts w:ascii="Calibri" w:hAnsi="Calibri" w:cs="Calibri"/>
        </w:rPr>
        <w:t>.</w:t>
      </w:r>
    </w:p>
    <w:p w14:paraId="655142BF" w14:textId="4071EA98" w:rsidR="002A7280" w:rsidRPr="00E02E7F" w:rsidRDefault="000B321A" w:rsidP="00E05E5E">
      <w:pPr>
        <w:pStyle w:val="ListParagraph"/>
        <w:numPr>
          <w:ilvl w:val="0"/>
          <w:numId w:val="30"/>
        </w:numPr>
        <w:jc w:val="both"/>
        <w:rPr>
          <w:rFonts w:ascii="Calibri" w:hAnsi="Calibri" w:cs="Calibri"/>
        </w:rPr>
      </w:pPr>
      <w:r w:rsidRPr="007955BD">
        <w:rPr>
          <w:rFonts w:ascii="Calibri" w:hAnsi="Calibri" w:cs="Calibri"/>
          <w:b/>
          <w:bCs/>
        </w:rPr>
        <w:t>Twelve</w:t>
      </w:r>
      <w:r w:rsidR="005F6B56">
        <w:rPr>
          <w:rFonts w:ascii="Calibri" w:hAnsi="Calibri" w:cs="Calibri"/>
          <w:b/>
          <w:bCs/>
        </w:rPr>
        <w:t xml:space="preserve"> n</w:t>
      </w:r>
      <w:r w:rsidR="00BA583E">
        <w:rPr>
          <w:rFonts w:ascii="Calibri" w:hAnsi="Calibri" w:cs="Calibri"/>
        </w:rPr>
        <w:t xml:space="preserve">ew </w:t>
      </w:r>
      <w:r w:rsidR="00190722">
        <w:rPr>
          <w:rFonts w:ascii="Calibri" w:hAnsi="Calibri" w:cs="Calibri"/>
        </w:rPr>
        <w:t>WREP</w:t>
      </w:r>
      <w:r w:rsidR="007955BD">
        <w:rPr>
          <w:rFonts w:ascii="Calibri" w:hAnsi="Calibri" w:cs="Calibri"/>
        </w:rPr>
        <w:t>/CRP</w:t>
      </w:r>
      <w:r w:rsidR="00190722">
        <w:rPr>
          <w:rFonts w:ascii="Calibri" w:hAnsi="Calibri" w:cs="Calibri"/>
        </w:rPr>
        <w:t xml:space="preserve"> </w:t>
      </w:r>
      <w:r w:rsidR="00BA583E">
        <w:rPr>
          <w:rFonts w:ascii="Calibri" w:hAnsi="Calibri" w:cs="Calibri"/>
        </w:rPr>
        <w:t xml:space="preserve">leads.  </w:t>
      </w:r>
      <w:r w:rsidR="00E02E7F">
        <w:rPr>
          <w:rFonts w:ascii="Calibri" w:hAnsi="Calibri" w:cs="Calibri"/>
        </w:rPr>
        <w:t>A useful synergy of this partnership: E</w:t>
      </w:r>
      <w:r w:rsidR="002A7280" w:rsidRPr="00E02E7F">
        <w:rPr>
          <w:rFonts w:ascii="Calibri" w:hAnsi="Calibri" w:cs="Calibri"/>
        </w:rPr>
        <w:t xml:space="preserve">ach </w:t>
      </w:r>
      <w:r w:rsidR="00E02E7F" w:rsidRPr="00E02E7F">
        <w:rPr>
          <w:rFonts w:ascii="Calibri" w:hAnsi="Calibri" w:cs="Calibri"/>
        </w:rPr>
        <w:t xml:space="preserve">WWA </w:t>
      </w:r>
      <w:r w:rsidR="002A7280" w:rsidRPr="00E02E7F">
        <w:rPr>
          <w:rFonts w:ascii="Calibri" w:hAnsi="Calibri" w:cs="Calibri"/>
        </w:rPr>
        <w:t>ecologist will be attuned to NRCS programs and servi</w:t>
      </w:r>
      <w:r w:rsidR="00E02E7F" w:rsidRPr="00E02E7F">
        <w:rPr>
          <w:rFonts w:ascii="Calibri" w:hAnsi="Calibri" w:cs="Calibri"/>
        </w:rPr>
        <w:t>c</w:t>
      </w:r>
      <w:r w:rsidR="002A7280" w:rsidRPr="00E02E7F">
        <w:rPr>
          <w:rFonts w:ascii="Calibri" w:hAnsi="Calibri" w:cs="Calibri"/>
        </w:rPr>
        <w:t>es</w:t>
      </w:r>
      <w:r w:rsidR="007955BD">
        <w:rPr>
          <w:rFonts w:ascii="Calibri" w:hAnsi="Calibri" w:cs="Calibri"/>
        </w:rPr>
        <w:t>--WWA</w:t>
      </w:r>
      <w:r w:rsidR="002A7280" w:rsidRPr="00E02E7F">
        <w:rPr>
          <w:rFonts w:ascii="Calibri" w:hAnsi="Calibri" w:cs="Calibri"/>
        </w:rPr>
        <w:t xml:space="preserve"> will generate more leads for those programs, estimated to be </w:t>
      </w:r>
      <w:r w:rsidR="00E02E7F">
        <w:rPr>
          <w:rFonts w:ascii="Calibri" w:hAnsi="Calibri" w:cs="Calibri"/>
        </w:rPr>
        <w:t>4</w:t>
      </w:r>
      <w:r w:rsidR="002A7280" w:rsidRPr="00E02E7F">
        <w:rPr>
          <w:rFonts w:ascii="Calibri" w:hAnsi="Calibri" w:cs="Calibri"/>
        </w:rPr>
        <w:t xml:space="preserve"> annually, for a total of </w:t>
      </w:r>
      <w:r w:rsidR="00E02E7F">
        <w:rPr>
          <w:rFonts w:ascii="Calibri" w:hAnsi="Calibri" w:cs="Calibri"/>
        </w:rPr>
        <w:t>12</w:t>
      </w:r>
      <w:r w:rsidR="002A7280" w:rsidRPr="00E02E7F">
        <w:rPr>
          <w:rFonts w:ascii="Calibri" w:hAnsi="Calibri" w:cs="Calibri"/>
        </w:rPr>
        <w:t xml:space="preserve"> over the three-year program.</w:t>
      </w:r>
    </w:p>
    <w:p w14:paraId="1F04EA46" w14:textId="77777777" w:rsidR="00AB026C" w:rsidRDefault="009636BA" w:rsidP="009636BA">
      <w:pPr>
        <w:pStyle w:val="ListParagraph"/>
        <w:numPr>
          <w:ilvl w:val="0"/>
          <w:numId w:val="30"/>
        </w:numPr>
        <w:ind w:left="360"/>
        <w:jc w:val="both"/>
        <w:rPr>
          <w:rFonts w:ascii="Calibri" w:hAnsi="Calibri" w:cs="Calibri"/>
        </w:rPr>
      </w:pPr>
      <w:r w:rsidRPr="003D1612">
        <w:rPr>
          <w:rFonts w:ascii="Calibri" w:hAnsi="Calibri" w:cs="Calibri"/>
          <w:i/>
          <w:iCs/>
        </w:rPr>
        <w:t>Achieve positive and measurable natural resource conservation outcomes</w:t>
      </w:r>
      <w:r>
        <w:rPr>
          <w:rFonts w:ascii="Calibri" w:hAnsi="Calibri" w:cs="Calibri"/>
        </w:rPr>
        <w:t xml:space="preserve"> for the state.  </w:t>
      </w:r>
    </w:p>
    <w:p w14:paraId="7F944938" w14:textId="48D07746" w:rsidR="000B321A" w:rsidRDefault="000B321A" w:rsidP="000B321A">
      <w:pPr>
        <w:pStyle w:val="ListParagraph"/>
        <w:numPr>
          <w:ilvl w:val="0"/>
          <w:numId w:val="30"/>
        </w:numPr>
        <w:jc w:val="both"/>
        <w:rPr>
          <w:rFonts w:ascii="Calibri" w:hAnsi="Calibri" w:cs="Calibri"/>
        </w:rPr>
      </w:pPr>
      <w:r w:rsidRPr="007955BD">
        <w:rPr>
          <w:rFonts w:ascii="Calibri" w:hAnsi="Calibri" w:cs="Calibri"/>
          <w:b/>
          <w:bCs/>
        </w:rPr>
        <w:t>Between 195 and 32</w:t>
      </w:r>
      <w:r w:rsidR="005F6B56">
        <w:rPr>
          <w:rFonts w:ascii="Calibri" w:hAnsi="Calibri" w:cs="Calibri"/>
          <w:b/>
          <w:bCs/>
        </w:rPr>
        <w:t xml:space="preserve">1 = </w:t>
      </w:r>
      <w:r>
        <w:rPr>
          <w:rFonts w:ascii="Calibri" w:hAnsi="Calibri" w:cs="Calibri"/>
        </w:rPr>
        <w:t>The number of</w:t>
      </w:r>
      <w:r w:rsidR="00E02E7F">
        <w:rPr>
          <w:rFonts w:ascii="Calibri" w:hAnsi="Calibri" w:cs="Calibri"/>
        </w:rPr>
        <w:t xml:space="preserve"> </w:t>
      </w:r>
      <w:r>
        <w:rPr>
          <w:rFonts w:ascii="Calibri" w:hAnsi="Calibri" w:cs="Calibri"/>
        </w:rPr>
        <w:t>vegetation and/or infrastructure</w:t>
      </w:r>
      <w:r w:rsidR="00BA583E">
        <w:rPr>
          <w:rFonts w:ascii="Calibri" w:hAnsi="Calibri" w:cs="Calibri"/>
        </w:rPr>
        <w:t xml:space="preserve"> assessments </w:t>
      </w:r>
      <w:r w:rsidR="00E02E7F">
        <w:rPr>
          <w:rFonts w:ascii="Calibri" w:hAnsi="Calibri" w:cs="Calibri"/>
        </w:rPr>
        <w:t xml:space="preserve">of </w:t>
      </w:r>
      <w:r>
        <w:rPr>
          <w:rFonts w:ascii="Calibri" w:hAnsi="Calibri" w:cs="Calibri"/>
        </w:rPr>
        <w:t>on NRCS affiliated properties</w:t>
      </w:r>
      <w:r w:rsidR="005F6B56">
        <w:rPr>
          <w:rFonts w:ascii="Calibri" w:hAnsi="Calibri" w:cs="Calibri"/>
        </w:rPr>
        <w:t xml:space="preserve"> (depends on the sites NRCS assigns to WWA</w:t>
      </w:r>
      <w:r w:rsidR="00B3358C">
        <w:rPr>
          <w:rFonts w:ascii="Calibri" w:hAnsi="Calibri" w:cs="Calibri"/>
        </w:rPr>
        <w:t>.</w:t>
      </w:r>
    </w:p>
    <w:p w14:paraId="1A9C3AA0" w14:textId="0B6F26EC" w:rsidR="00AB026C" w:rsidRPr="000B321A" w:rsidRDefault="00AB026C" w:rsidP="000B321A">
      <w:pPr>
        <w:pStyle w:val="ListParagraph"/>
        <w:numPr>
          <w:ilvl w:val="0"/>
          <w:numId w:val="30"/>
        </w:numPr>
        <w:jc w:val="both"/>
        <w:rPr>
          <w:rFonts w:ascii="Calibri" w:hAnsi="Calibri" w:cs="Calibri"/>
        </w:rPr>
      </w:pPr>
      <w:r w:rsidRPr="000B321A">
        <w:rPr>
          <w:rFonts w:ascii="Calibri" w:hAnsi="Calibri" w:cs="Calibri"/>
        </w:rPr>
        <w:t>WWA</w:t>
      </w:r>
      <w:r w:rsidR="00E02E7F" w:rsidRPr="000B321A">
        <w:rPr>
          <w:rFonts w:ascii="Calibri" w:hAnsi="Calibri" w:cs="Calibri"/>
        </w:rPr>
        <w:t xml:space="preserve">’s additional </w:t>
      </w:r>
      <w:r w:rsidR="005F6B56">
        <w:rPr>
          <w:rFonts w:ascii="Calibri" w:hAnsi="Calibri" w:cs="Calibri"/>
        </w:rPr>
        <w:t xml:space="preserve">ecologist </w:t>
      </w:r>
      <w:r w:rsidR="00E02E7F" w:rsidRPr="000B321A">
        <w:rPr>
          <w:rFonts w:ascii="Calibri" w:hAnsi="Calibri" w:cs="Calibri"/>
        </w:rPr>
        <w:t>capacity</w:t>
      </w:r>
      <w:r w:rsidRPr="000B321A">
        <w:rPr>
          <w:rFonts w:ascii="Calibri" w:hAnsi="Calibri" w:cs="Calibri"/>
        </w:rPr>
        <w:t xml:space="preserve"> will </w:t>
      </w:r>
      <w:r w:rsidR="00E02E7F" w:rsidRPr="000B321A">
        <w:rPr>
          <w:rFonts w:ascii="Calibri" w:hAnsi="Calibri" w:cs="Calibri"/>
        </w:rPr>
        <w:t>allow expansion of</w:t>
      </w:r>
      <w:r w:rsidRPr="000B321A">
        <w:rPr>
          <w:rFonts w:ascii="Calibri" w:hAnsi="Calibri" w:cs="Calibri"/>
        </w:rPr>
        <w:t xml:space="preserve"> its public and private wetland restoration programs. It’s reasonable to expect</w:t>
      </w:r>
      <w:r w:rsidR="002A7280" w:rsidRPr="000B321A">
        <w:rPr>
          <w:rFonts w:ascii="Calibri" w:hAnsi="Calibri" w:cs="Calibri"/>
        </w:rPr>
        <w:t xml:space="preserve"> </w:t>
      </w:r>
      <w:r w:rsidR="00E02E7F" w:rsidRPr="000B321A">
        <w:rPr>
          <w:rFonts w:ascii="Calibri" w:hAnsi="Calibri" w:cs="Calibri"/>
        </w:rPr>
        <w:t>at least</w:t>
      </w:r>
      <w:r w:rsidR="002A7280" w:rsidRPr="000B321A">
        <w:rPr>
          <w:rFonts w:ascii="Calibri" w:hAnsi="Calibri" w:cs="Calibri"/>
        </w:rPr>
        <w:t>:</w:t>
      </w:r>
    </w:p>
    <w:p w14:paraId="7681D2A1" w14:textId="0ADA7CAD" w:rsidR="00AB026C" w:rsidRPr="00915DFF" w:rsidRDefault="002A7280" w:rsidP="00E05E5E">
      <w:pPr>
        <w:pStyle w:val="ListParagraph"/>
        <w:numPr>
          <w:ilvl w:val="1"/>
          <w:numId w:val="30"/>
        </w:numPr>
        <w:jc w:val="both"/>
        <w:rPr>
          <w:rFonts w:ascii="Calibri" w:hAnsi="Calibri" w:cs="Calibri"/>
        </w:rPr>
      </w:pPr>
      <w:r w:rsidRPr="007955BD">
        <w:rPr>
          <w:rFonts w:ascii="Calibri" w:hAnsi="Calibri" w:cs="Calibri"/>
          <w:b/>
          <w:bCs/>
        </w:rPr>
        <w:t>3</w:t>
      </w:r>
      <w:r w:rsidR="00AB026C" w:rsidRPr="007955BD">
        <w:rPr>
          <w:rFonts w:ascii="Calibri" w:hAnsi="Calibri" w:cs="Calibri"/>
          <w:b/>
          <w:bCs/>
        </w:rPr>
        <w:t xml:space="preserve"> additional private-lands wetland restorations</w:t>
      </w:r>
      <w:r w:rsidR="00AB026C" w:rsidRPr="00915DFF">
        <w:rPr>
          <w:rFonts w:ascii="Calibri" w:hAnsi="Calibri" w:cs="Calibri"/>
        </w:rPr>
        <w:t xml:space="preserve">, </w:t>
      </w:r>
      <w:proofErr w:type="spellStart"/>
      <w:r w:rsidR="00957374">
        <w:rPr>
          <w:rFonts w:ascii="Calibri" w:hAnsi="Calibri" w:cs="Calibri"/>
        </w:rPr>
        <w:t>est</w:t>
      </w:r>
      <w:proofErr w:type="spellEnd"/>
      <w:r w:rsidR="00957374">
        <w:rPr>
          <w:rFonts w:ascii="Calibri" w:hAnsi="Calibri" w:cs="Calibri"/>
        </w:rPr>
        <w:t xml:space="preserve"> </w:t>
      </w:r>
      <w:r w:rsidR="00B3358C">
        <w:rPr>
          <w:rFonts w:ascii="Calibri" w:hAnsi="Calibri" w:cs="Calibri"/>
        </w:rPr>
        <w:t xml:space="preserve">at </w:t>
      </w:r>
      <w:r w:rsidR="00957374">
        <w:rPr>
          <w:rFonts w:ascii="Calibri" w:hAnsi="Calibri" w:cs="Calibri"/>
        </w:rPr>
        <w:t>40 acres</w:t>
      </w:r>
      <w:r w:rsidR="00AB026C" w:rsidRPr="00915DFF">
        <w:rPr>
          <w:rFonts w:ascii="Calibri" w:hAnsi="Calibri" w:cs="Calibri"/>
        </w:rPr>
        <w:t xml:space="preserve"> </w:t>
      </w:r>
      <w:r w:rsidRPr="00915DFF">
        <w:rPr>
          <w:rFonts w:ascii="Calibri" w:hAnsi="Calibri" w:cs="Calibri"/>
        </w:rPr>
        <w:t>restored.</w:t>
      </w:r>
    </w:p>
    <w:p w14:paraId="40DE0CCE" w14:textId="359F50F6" w:rsidR="002A67BA" w:rsidRDefault="002A7280" w:rsidP="002A67BA">
      <w:pPr>
        <w:pStyle w:val="ListParagraph"/>
        <w:numPr>
          <w:ilvl w:val="1"/>
          <w:numId w:val="30"/>
        </w:numPr>
        <w:jc w:val="both"/>
        <w:rPr>
          <w:rFonts w:ascii="Calibri" w:hAnsi="Calibri" w:cs="Calibri"/>
        </w:rPr>
      </w:pPr>
      <w:r w:rsidRPr="007955BD">
        <w:rPr>
          <w:rFonts w:ascii="Calibri" w:hAnsi="Calibri" w:cs="Calibri"/>
          <w:b/>
          <w:bCs/>
        </w:rPr>
        <w:t>2</w:t>
      </w:r>
      <w:r w:rsidR="00AB026C" w:rsidRPr="007955BD">
        <w:rPr>
          <w:rFonts w:ascii="Calibri" w:hAnsi="Calibri" w:cs="Calibri"/>
          <w:b/>
          <w:bCs/>
        </w:rPr>
        <w:t xml:space="preserve"> additional state-managed wetland restorations</w:t>
      </w:r>
      <w:r w:rsidRPr="00915DFF">
        <w:rPr>
          <w:rFonts w:ascii="Calibri" w:hAnsi="Calibri" w:cs="Calibri"/>
        </w:rPr>
        <w:t xml:space="preserve">, </w:t>
      </w:r>
      <w:proofErr w:type="spellStart"/>
      <w:r w:rsidR="00957374">
        <w:rPr>
          <w:rFonts w:ascii="Calibri" w:hAnsi="Calibri" w:cs="Calibri"/>
        </w:rPr>
        <w:t>est</w:t>
      </w:r>
      <w:proofErr w:type="spellEnd"/>
      <w:r w:rsidRPr="00915DFF">
        <w:rPr>
          <w:rFonts w:ascii="Calibri" w:hAnsi="Calibri" w:cs="Calibri"/>
        </w:rPr>
        <w:t xml:space="preserve"> at </w:t>
      </w:r>
      <w:r w:rsidR="00915DFF">
        <w:rPr>
          <w:rFonts w:ascii="Calibri" w:hAnsi="Calibri" w:cs="Calibri"/>
        </w:rPr>
        <w:t>50</w:t>
      </w:r>
      <w:r w:rsidRPr="00915DFF">
        <w:rPr>
          <w:rFonts w:ascii="Calibri" w:hAnsi="Calibri" w:cs="Calibri"/>
        </w:rPr>
        <w:t xml:space="preserve"> acres restored.</w:t>
      </w:r>
    </w:p>
    <w:p w14:paraId="6273B4F8" w14:textId="77777777" w:rsidR="002A67BA" w:rsidRPr="00957374" w:rsidRDefault="002A67BA" w:rsidP="00957374">
      <w:pPr>
        <w:jc w:val="both"/>
        <w:rPr>
          <w:rFonts w:ascii="Calibri" w:hAnsi="Calibri" w:cs="Calibri"/>
        </w:rPr>
      </w:pPr>
    </w:p>
    <w:p w14:paraId="171CBDEF" w14:textId="55AF4B06" w:rsidR="00B477D6" w:rsidRPr="00957374" w:rsidRDefault="00B477D6" w:rsidP="002A67BA">
      <w:pPr>
        <w:pStyle w:val="ListParagraph"/>
        <w:numPr>
          <w:ilvl w:val="0"/>
          <w:numId w:val="40"/>
        </w:numPr>
        <w:jc w:val="both"/>
        <w:rPr>
          <w:rFonts w:ascii="Calibri" w:hAnsi="Calibri" w:cs="Calibri"/>
          <w:b/>
          <w:bCs/>
          <w:color w:val="0070C0"/>
          <w:sz w:val="28"/>
          <w:szCs w:val="28"/>
          <w:u w:val="single"/>
        </w:rPr>
      </w:pPr>
      <w:r w:rsidRPr="00957374">
        <w:rPr>
          <w:rFonts w:ascii="Calibri" w:hAnsi="Calibri" w:cs="Calibri"/>
          <w:b/>
          <w:bCs/>
          <w:color w:val="0070C0"/>
          <w:sz w:val="28"/>
          <w:szCs w:val="28"/>
          <w:u w:val="single"/>
        </w:rPr>
        <w:t xml:space="preserve">Budget Narrative </w:t>
      </w:r>
    </w:p>
    <w:p w14:paraId="724716EB" w14:textId="77777777" w:rsidR="002A67BA" w:rsidRDefault="002A67BA" w:rsidP="00F52D17">
      <w:pPr>
        <w:pStyle w:val="ListParagraph"/>
        <w:ind w:left="360"/>
        <w:jc w:val="both"/>
        <w:rPr>
          <w:rFonts w:ascii="Calibri" w:hAnsi="Calibri" w:cs="Calibri"/>
          <w:b/>
          <w:bCs/>
          <w:i/>
          <w:iCs/>
        </w:rPr>
      </w:pPr>
    </w:p>
    <w:p w14:paraId="3CC3D03F" w14:textId="1F2D099D" w:rsidR="00DD38AE" w:rsidRPr="002A67BA" w:rsidRDefault="00F52D17" w:rsidP="002A67BA">
      <w:pPr>
        <w:jc w:val="both"/>
        <w:rPr>
          <w:rFonts w:ascii="Calibri" w:hAnsi="Calibri" w:cs="Calibri"/>
        </w:rPr>
      </w:pPr>
      <w:r w:rsidRPr="002A67BA">
        <w:rPr>
          <w:rFonts w:ascii="Calibri" w:hAnsi="Calibri" w:cs="Calibri"/>
        </w:rPr>
        <w:t xml:space="preserve">The </w:t>
      </w:r>
      <w:r w:rsidR="00C27713" w:rsidRPr="002A67BA">
        <w:rPr>
          <w:rFonts w:ascii="Calibri" w:hAnsi="Calibri" w:cs="Calibri"/>
        </w:rPr>
        <w:t>budget</w:t>
      </w:r>
      <w:r w:rsidRPr="002A67BA">
        <w:rPr>
          <w:rFonts w:ascii="Calibri" w:hAnsi="Calibri" w:cs="Calibri"/>
        </w:rPr>
        <w:t xml:space="preserve"> in this proposal </w:t>
      </w:r>
      <w:r w:rsidR="00C27713" w:rsidRPr="002A67BA">
        <w:rPr>
          <w:rFonts w:ascii="Calibri" w:hAnsi="Calibri" w:cs="Calibri"/>
        </w:rPr>
        <w:t>is</w:t>
      </w:r>
      <w:r w:rsidRPr="002A67BA">
        <w:rPr>
          <w:rFonts w:ascii="Calibri" w:hAnsi="Calibri" w:cs="Calibri"/>
        </w:rPr>
        <w:t xml:space="preserve"> based on providing 1.0 FTE of ecologist effort per year</w:t>
      </w:r>
      <w:r w:rsidR="00950C01" w:rsidRPr="002A67BA">
        <w:rPr>
          <w:rFonts w:ascii="Calibri" w:hAnsi="Calibri" w:cs="Calibri"/>
        </w:rPr>
        <w:t xml:space="preserve"> for </w:t>
      </w:r>
      <w:r w:rsidR="00836060" w:rsidRPr="002A67BA">
        <w:rPr>
          <w:rFonts w:ascii="Calibri" w:hAnsi="Calibri" w:cs="Calibri"/>
        </w:rPr>
        <w:t>three</w:t>
      </w:r>
      <w:r w:rsidR="00950C01" w:rsidRPr="002A67BA">
        <w:rPr>
          <w:rFonts w:ascii="Calibri" w:hAnsi="Calibri" w:cs="Calibri"/>
        </w:rPr>
        <w:t xml:space="preserve"> years</w:t>
      </w:r>
      <w:r w:rsidR="0061239A">
        <w:rPr>
          <w:rFonts w:ascii="Calibri" w:hAnsi="Calibri" w:cs="Calibri"/>
        </w:rPr>
        <w:t xml:space="preserve"> with the attendant WWA support</w:t>
      </w:r>
      <w:r w:rsidRPr="002A67BA">
        <w:rPr>
          <w:rFonts w:ascii="Calibri" w:hAnsi="Calibri" w:cs="Calibri"/>
        </w:rPr>
        <w:t xml:space="preserve">.  </w:t>
      </w:r>
      <w:r w:rsidR="00836060" w:rsidRPr="002A67BA">
        <w:rPr>
          <w:rFonts w:ascii="Calibri" w:hAnsi="Calibri" w:cs="Calibri"/>
        </w:rPr>
        <w:t>Inflation is incorporated</w:t>
      </w:r>
      <w:r w:rsidR="00F56D51">
        <w:rPr>
          <w:rFonts w:ascii="Calibri" w:hAnsi="Calibri" w:cs="Calibri"/>
        </w:rPr>
        <w:t xml:space="preserve"> at</w:t>
      </w:r>
      <w:r w:rsidR="00836060" w:rsidRPr="002A67BA">
        <w:rPr>
          <w:rFonts w:ascii="Calibri" w:hAnsi="Calibri" w:cs="Calibri"/>
        </w:rPr>
        <w:t xml:space="preserve"> 3.5% per year.</w:t>
      </w:r>
      <w:r w:rsidR="0061239A">
        <w:rPr>
          <w:rFonts w:ascii="Calibri" w:hAnsi="Calibri" w:cs="Calibri"/>
        </w:rPr>
        <w:t xml:space="preserve"> </w:t>
      </w:r>
    </w:p>
    <w:p w14:paraId="3B6B1A23" w14:textId="5F9D1092" w:rsidR="009A30B4" w:rsidRPr="00836060" w:rsidRDefault="009A30B4" w:rsidP="00836060">
      <w:pPr>
        <w:jc w:val="both"/>
        <w:rPr>
          <w:rFonts w:ascii="Calibri" w:hAnsi="Calibri" w:cs="Calibri"/>
        </w:rPr>
      </w:pPr>
    </w:p>
    <w:p w14:paraId="176BD006" w14:textId="388B7666" w:rsidR="00CE59B0" w:rsidRPr="002A67BA" w:rsidRDefault="00CE59B0" w:rsidP="002A67BA">
      <w:pPr>
        <w:jc w:val="both"/>
        <w:rPr>
          <w:rFonts w:ascii="Calibri" w:hAnsi="Calibri" w:cs="Calibri"/>
          <w:b/>
          <w:bCs/>
          <w:i/>
          <w:iCs/>
        </w:rPr>
      </w:pPr>
      <w:r w:rsidRPr="002A67BA">
        <w:rPr>
          <w:rFonts w:ascii="Calibri" w:hAnsi="Calibri" w:cs="Calibri"/>
          <w:b/>
          <w:bCs/>
          <w:i/>
          <w:iCs/>
        </w:rPr>
        <w:t>Personnel Costs</w:t>
      </w:r>
    </w:p>
    <w:p w14:paraId="5552C81B" w14:textId="18A7F89F" w:rsidR="00836060" w:rsidRDefault="00F56D51" w:rsidP="0061239A">
      <w:pPr>
        <w:jc w:val="both"/>
        <w:rPr>
          <w:rFonts w:ascii="Calibri" w:hAnsi="Calibri" w:cs="Calibri"/>
        </w:rPr>
      </w:pPr>
      <w:r w:rsidRPr="00F56D51">
        <w:rPr>
          <w:rFonts w:ascii="Calibri" w:hAnsi="Calibri" w:cs="Calibri"/>
        </w:rPr>
        <w:drawing>
          <wp:inline distT="0" distB="0" distL="0" distR="0" wp14:anchorId="7EF9ACF2" wp14:editId="44391AE2">
            <wp:extent cx="5943600" cy="2597150"/>
            <wp:effectExtent l="0" t="0" r="0" b="6350"/>
            <wp:docPr id="520171299" name="Picture 1" descr="A picture containing text, screenshot, number,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171299" name="Picture 1" descr="A picture containing text, screenshot, number, font&#10;&#10;Description automatically generated"/>
                    <pic:cNvPicPr/>
                  </pic:nvPicPr>
                  <pic:blipFill>
                    <a:blip r:embed="rId7"/>
                    <a:stretch>
                      <a:fillRect/>
                    </a:stretch>
                  </pic:blipFill>
                  <pic:spPr>
                    <a:xfrm>
                      <a:off x="0" y="0"/>
                      <a:ext cx="5943600" cy="2597150"/>
                    </a:xfrm>
                    <a:prstGeom prst="rect">
                      <a:avLst/>
                    </a:prstGeom>
                  </pic:spPr>
                </pic:pic>
              </a:graphicData>
            </a:graphic>
          </wp:inline>
        </w:drawing>
      </w:r>
    </w:p>
    <w:p w14:paraId="40FA79E8" w14:textId="77777777" w:rsidR="00736E73" w:rsidRDefault="00736E73" w:rsidP="00736E73">
      <w:pPr>
        <w:ind w:firstLine="360"/>
        <w:jc w:val="both"/>
        <w:rPr>
          <w:rFonts w:ascii="Calibri" w:hAnsi="Calibri" w:cs="Calibri"/>
        </w:rPr>
      </w:pPr>
      <w:r>
        <w:rPr>
          <w:rFonts w:ascii="Calibri" w:hAnsi="Calibri" w:cs="Calibri"/>
        </w:rPr>
        <w:t>Notes:</w:t>
      </w:r>
    </w:p>
    <w:p w14:paraId="4BA25B03" w14:textId="3E863FA4" w:rsidR="00736E73" w:rsidRDefault="00736E73" w:rsidP="00736E73">
      <w:pPr>
        <w:pStyle w:val="ListParagraph"/>
        <w:numPr>
          <w:ilvl w:val="0"/>
          <w:numId w:val="45"/>
        </w:numPr>
        <w:jc w:val="both"/>
        <w:rPr>
          <w:rFonts w:ascii="Calibri" w:hAnsi="Calibri" w:cs="Calibri"/>
        </w:rPr>
      </w:pPr>
      <w:r w:rsidRPr="00736E73">
        <w:rPr>
          <w:rFonts w:ascii="Calibri" w:hAnsi="Calibri" w:cs="Calibri"/>
        </w:rPr>
        <w:t xml:space="preserve">Personnel costs include 7.5 % </w:t>
      </w:r>
      <w:r>
        <w:rPr>
          <w:rFonts w:ascii="Calibri" w:hAnsi="Calibri" w:cs="Calibri"/>
        </w:rPr>
        <w:t xml:space="preserve">employer SS and state </w:t>
      </w:r>
      <w:r w:rsidRPr="00736E73">
        <w:rPr>
          <w:rFonts w:ascii="Calibri" w:hAnsi="Calibri" w:cs="Calibri"/>
        </w:rPr>
        <w:t>unemployment insurance.</w:t>
      </w:r>
    </w:p>
    <w:p w14:paraId="7A3711AC" w14:textId="02AD40FA" w:rsidR="00A1022A" w:rsidRDefault="00A1022A" w:rsidP="00736E73">
      <w:pPr>
        <w:pStyle w:val="ListParagraph"/>
        <w:numPr>
          <w:ilvl w:val="0"/>
          <w:numId w:val="45"/>
        </w:numPr>
        <w:jc w:val="both"/>
        <w:rPr>
          <w:rFonts w:ascii="Calibri" w:hAnsi="Calibri" w:cs="Calibri"/>
        </w:rPr>
      </w:pPr>
      <w:r w:rsidRPr="00736E73">
        <w:rPr>
          <w:rFonts w:ascii="Calibri" w:hAnsi="Calibri" w:cs="Calibri"/>
        </w:rPr>
        <w:t>Each of WWA’s four ecologists</w:t>
      </w:r>
      <w:r w:rsidR="00736E73" w:rsidRPr="00736E73">
        <w:rPr>
          <w:rFonts w:ascii="Calibri" w:hAnsi="Calibri" w:cs="Calibri"/>
        </w:rPr>
        <w:t xml:space="preserve"> (three currently in place, plus a new hire)</w:t>
      </w:r>
      <w:r w:rsidRPr="00736E73">
        <w:rPr>
          <w:rFonts w:ascii="Calibri" w:hAnsi="Calibri" w:cs="Calibri"/>
        </w:rPr>
        <w:t xml:space="preserve"> will absorb</w:t>
      </w:r>
      <w:r w:rsidR="00736E73" w:rsidRPr="00736E73">
        <w:rPr>
          <w:rFonts w:ascii="Calibri" w:hAnsi="Calibri" w:cs="Calibri"/>
        </w:rPr>
        <w:t xml:space="preserve"> a percentage of </w:t>
      </w:r>
      <w:r w:rsidRPr="00736E73">
        <w:rPr>
          <w:rFonts w:ascii="Calibri" w:hAnsi="Calibri" w:cs="Calibri"/>
        </w:rPr>
        <w:t xml:space="preserve">the monitoring responsibilities of this proposal. </w:t>
      </w:r>
      <w:r w:rsidR="000C703E" w:rsidRPr="00736E73">
        <w:rPr>
          <w:rFonts w:ascii="Calibri" w:hAnsi="Calibri" w:cs="Calibri"/>
        </w:rPr>
        <w:t>This will have some travel efficiencies but will require more supervis</w:t>
      </w:r>
      <w:r w:rsidR="0061239A" w:rsidRPr="00736E73">
        <w:rPr>
          <w:rFonts w:ascii="Calibri" w:hAnsi="Calibri" w:cs="Calibri"/>
        </w:rPr>
        <w:t>ory effort by the project manager</w:t>
      </w:r>
      <w:r w:rsidR="000C703E" w:rsidRPr="00736E73">
        <w:rPr>
          <w:rFonts w:ascii="Calibri" w:hAnsi="Calibri" w:cs="Calibri"/>
        </w:rPr>
        <w:t>.</w:t>
      </w:r>
      <w:r w:rsidRPr="00736E73">
        <w:rPr>
          <w:rFonts w:ascii="Calibri" w:hAnsi="Calibri" w:cs="Calibri"/>
        </w:rPr>
        <w:t xml:space="preserve"> </w:t>
      </w:r>
    </w:p>
    <w:p w14:paraId="00D1AE5C" w14:textId="0AF19E7B" w:rsidR="00F43B15" w:rsidRPr="00F43B15" w:rsidRDefault="00F43B15" w:rsidP="00F43B15">
      <w:pPr>
        <w:jc w:val="both"/>
        <w:rPr>
          <w:rFonts w:ascii="Calibri" w:hAnsi="Calibri" w:cs="Calibri"/>
        </w:rPr>
      </w:pPr>
    </w:p>
    <w:p w14:paraId="182E5BE9" w14:textId="6E423EB8" w:rsidR="00CE59B0" w:rsidRPr="002A67BA" w:rsidRDefault="00987796" w:rsidP="002A67BA">
      <w:pPr>
        <w:jc w:val="both"/>
        <w:rPr>
          <w:rFonts w:ascii="Calibri" w:hAnsi="Calibri" w:cs="Calibri"/>
          <w:b/>
          <w:bCs/>
          <w:i/>
          <w:iCs/>
        </w:rPr>
      </w:pPr>
      <w:r w:rsidRPr="002A67BA">
        <w:rPr>
          <w:rFonts w:ascii="Calibri" w:hAnsi="Calibri" w:cs="Calibri"/>
          <w:b/>
          <w:bCs/>
          <w:i/>
          <w:iCs/>
        </w:rPr>
        <w:t>Fringe Benefits</w:t>
      </w:r>
    </w:p>
    <w:p w14:paraId="372AD85A" w14:textId="7D823B22" w:rsidR="00987796" w:rsidRDefault="0078099D" w:rsidP="009A30B4">
      <w:pPr>
        <w:pStyle w:val="ListParagraph"/>
        <w:ind w:left="360"/>
        <w:jc w:val="both"/>
        <w:rPr>
          <w:rFonts w:ascii="Calibri" w:hAnsi="Calibri" w:cs="Calibri"/>
        </w:rPr>
      </w:pPr>
      <w:r>
        <w:rPr>
          <w:rFonts w:ascii="Calibri" w:hAnsi="Calibri" w:cs="Calibri"/>
        </w:rPr>
        <w:t>Three weeks PTO</w:t>
      </w:r>
      <w:r w:rsidR="000E1847">
        <w:rPr>
          <w:rFonts w:ascii="Calibri" w:hAnsi="Calibri" w:cs="Calibri"/>
        </w:rPr>
        <w:t xml:space="preserve"> for one new ecologist</w:t>
      </w:r>
      <w:r w:rsidR="00190722">
        <w:rPr>
          <w:rFonts w:ascii="Calibri" w:hAnsi="Calibri" w:cs="Calibri"/>
        </w:rPr>
        <w:t>.</w:t>
      </w:r>
      <w:r w:rsidR="00190722" w:rsidRPr="00190722">
        <w:rPr>
          <w:rFonts w:ascii="Calibri" w:hAnsi="Calibri" w:cs="Calibri"/>
        </w:rPr>
        <w:t xml:space="preserve"> </w:t>
      </w:r>
      <w:r w:rsidR="00190722">
        <w:rPr>
          <w:rFonts w:ascii="Calibri" w:hAnsi="Calibri" w:cs="Calibri"/>
        </w:rPr>
        <w:t>No other fringe benefits are anticipated under this proposal.</w:t>
      </w:r>
      <w:r w:rsidR="00736E73">
        <w:rPr>
          <w:rFonts w:ascii="Calibri" w:hAnsi="Calibri" w:cs="Calibri"/>
        </w:rPr>
        <w:t xml:space="preserve">  3 weeks PTO at $24.50 per hour =</w:t>
      </w:r>
      <w:r w:rsidR="00F56D51">
        <w:rPr>
          <w:rFonts w:ascii="Calibri" w:hAnsi="Calibri" w:cs="Calibri"/>
        </w:rPr>
        <w:t xml:space="preserve"> $4,425, or a total of $13,744 for three years.</w:t>
      </w:r>
    </w:p>
    <w:p w14:paraId="044BF4A1" w14:textId="77777777" w:rsidR="00987796" w:rsidRDefault="00987796" w:rsidP="009A30B4">
      <w:pPr>
        <w:pStyle w:val="ListParagraph"/>
        <w:ind w:left="360"/>
        <w:jc w:val="both"/>
        <w:rPr>
          <w:rFonts w:ascii="Calibri" w:hAnsi="Calibri" w:cs="Calibri"/>
        </w:rPr>
      </w:pPr>
    </w:p>
    <w:p w14:paraId="19EBD5EC" w14:textId="77777777" w:rsidR="00DF4A25" w:rsidRPr="002A67BA" w:rsidRDefault="00987796" w:rsidP="002A67BA">
      <w:pPr>
        <w:jc w:val="both"/>
        <w:rPr>
          <w:rFonts w:ascii="Calibri" w:hAnsi="Calibri" w:cs="Calibri"/>
          <w:b/>
          <w:bCs/>
          <w:i/>
          <w:iCs/>
        </w:rPr>
      </w:pPr>
      <w:r w:rsidRPr="002A67BA">
        <w:rPr>
          <w:rFonts w:ascii="Calibri" w:hAnsi="Calibri" w:cs="Calibri"/>
          <w:b/>
          <w:bCs/>
          <w:i/>
          <w:iCs/>
        </w:rPr>
        <w:t>Travel Costs</w:t>
      </w:r>
      <w:r w:rsidR="00222FB3" w:rsidRPr="002A67BA">
        <w:rPr>
          <w:rFonts w:ascii="Calibri" w:hAnsi="Calibri" w:cs="Calibri"/>
          <w:b/>
          <w:bCs/>
          <w:i/>
          <w:iCs/>
        </w:rPr>
        <w:t xml:space="preserve"> </w:t>
      </w:r>
    </w:p>
    <w:p w14:paraId="738E8624" w14:textId="2B47FDFC" w:rsidR="00987796" w:rsidRDefault="000E1847" w:rsidP="00AF628C">
      <w:pPr>
        <w:pStyle w:val="ListParagraph"/>
        <w:ind w:left="360"/>
        <w:jc w:val="both"/>
        <w:rPr>
          <w:rFonts w:ascii="Calibri" w:hAnsi="Calibri" w:cs="Calibri"/>
        </w:rPr>
      </w:pPr>
      <w:r w:rsidRPr="000E1847">
        <w:rPr>
          <w:rFonts w:ascii="Calibri" w:hAnsi="Calibri" w:cs="Calibri"/>
          <w:b/>
          <w:bCs/>
          <w:i/>
          <w:iCs/>
        </w:rPr>
        <w:drawing>
          <wp:anchor distT="0" distB="0" distL="114300" distR="114300" simplePos="0" relativeHeight="251708416" behindDoc="1" locked="0" layoutInCell="1" allowOverlap="1" wp14:anchorId="4CCD5FE3" wp14:editId="72E4AEB0">
            <wp:simplePos x="0" y="0"/>
            <wp:positionH relativeFrom="column">
              <wp:posOffset>1211994</wp:posOffset>
            </wp:positionH>
            <wp:positionV relativeFrom="paragraph">
              <wp:posOffset>469514</wp:posOffset>
            </wp:positionV>
            <wp:extent cx="4827270" cy="1106805"/>
            <wp:effectExtent l="0" t="0" r="0" b="0"/>
            <wp:wrapTight wrapText="bothSides">
              <wp:wrapPolygon edited="0">
                <wp:start x="0" y="0"/>
                <wp:lineTo x="0" y="21315"/>
                <wp:lineTo x="21537" y="21315"/>
                <wp:lineTo x="21537" y="0"/>
                <wp:lineTo x="0" y="0"/>
              </wp:wrapPolygon>
            </wp:wrapTight>
            <wp:docPr id="1083014387" name="Picture 1"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014387" name="Picture 1" descr="A picture containing text, screenshot, font, numb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27270" cy="1106805"/>
                    </a:xfrm>
                    <a:prstGeom prst="rect">
                      <a:avLst/>
                    </a:prstGeom>
                  </pic:spPr>
                </pic:pic>
              </a:graphicData>
            </a:graphic>
            <wp14:sizeRelH relativeFrom="page">
              <wp14:pctWidth>0</wp14:pctWidth>
            </wp14:sizeRelH>
            <wp14:sizeRelV relativeFrom="page">
              <wp14:pctHeight>0</wp14:pctHeight>
            </wp14:sizeRelV>
          </wp:anchor>
        </w:drawing>
      </w:r>
      <w:r w:rsidR="00987796" w:rsidRPr="00222FB3">
        <w:rPr>
          <w:rFonts w:ascii="Calibri" w:hAnsi="Calibri" w:cs="Calibri"/>
        </w:rPr>
        <w:t xml:space="preserve">Travel costs are estimated from the workload calculations </w:t>
      </w:r>
      <w:r w:rsidR="00754EAF">
        <w:rPr>
          <w:rFonts w:ascii="Calibri" w:hAnsi="Calibri" w:cs="Calibri"/>
        </w:rPr>
        <w:t>below</w:t>
      </w:r>
      <w:r w:rsidR="00987796" w:rsidRPr="00222FB3">
        <w:rPr>
          <w:rFonts w:ascii="Calibri" w:hAnsi="Calibri" w:cs="Calibri"/>
        </w:rPr>
        <w:t>, a</w:t>
      </w:r>
      <w:r w:rsidR="00754EAF">
        <w:rPr>
          <w:rFonts w:ascii="Calibri" w:hAnsi="Calibri" w:cs="Calibri"/>
        </w:rPr>
        <w:t>t today’s federal</w:t>
      </w:r>
      <w:r w:rsidR="00987796" w:rsidRPr="00222FB3">
        <w:rPr>
          <w:rFonts w:ascii="Calibri" w:hAnsi="Calibri" w:cs="Calibri"/>
        </w:rPr>
        <w:t xml:space="preserve"> </w:t>
      </w:r>
      <w:r w:rsidR="00DF4A25">
        <w:rPr>
          <w:rFonts w:ascii="Calibri" w:hAnsi="Calibri" w:cs="Calibri"/>
        </w:rPr>
        <w:t xml:space="preserve">reimbursement rate </w:t>
      </w:r>
      <w:r w:rsidR="00987796" w:rsidRPr="00222FB3">
        <w:rPr>
          <w:rFonts w:ascii="Calibri" w:hAnsi="Calibri" w:cs="Calibri"/>
        </w:rPr>
        <w:t>of $0.</w:t>
      </w:r>
      <w:r w:rsidR="00754EAF">
        <w:rPr>
          <w:rFonts w:ascii="Calibri" w:hAnsi="Calibri" w:cs="Calibri"/>
        </w:rPr>
        <w:t>665</w:t>
      </w:r>
      <w:r w:rsidR="00987796" w:rsidRPr="00222FB3">
        <w:rPr>
          <w:rFonts w:ascii="Calibri" w:hAnsi="Calibri" w:cs="Calibri"/>
        </w:rPr>
        <w:t xml:space="preserve"> per mile.</w:t>
      </w:r>
      <w:r w:rsidR="00754EAF">
        <w:rPr>
          <w:rFonts w:ascii="Calibri" w:hAnsi="Calibri" w:cs="Calibri"/>
        </w:rPr>
        <w:t xml:space="preserve">  Different milage assumptions were used for the different types of site visits anticipated under this proposal.  Based on the below calculations, WWA estimated </w:t>
      </w:r>
      <w:r w:rsidR="00253A66">
        <w:rPr>
          <w:rFonts w:ascii="Calibri" w:hAnsi="Calibri" w:cs="Calibri"/>
        </w:rPr>
        <w:t>$</w:t>
      </w:r>
      <w:r w:rsidR="00736E73">
        <w:rPr>
          <w:rFonts w:ascii="Calibri" w:hAnsi="Calibri" w:cs="Calibri"/>
        </w:rPr>
        <w:t>13,5</w:t>
      </w:r>
      <w:r w:rsidR="00754EAF">
        <w:rPr>
          <w:rFonts w:ascii="Calibri" w:hAnsi="Calibri" w:cs="Calibri"/>
        </w:rPr>
        <w:t>00 for year one of travel costs</w:t>
      </w:r>
      <w:r w:rsidR="00253A66">
        <w:rPr>
          <w:rFonts w:ascii="Calibri" w:hAnsi="Calibri" w:cs="Calibri"/>
        </w:rPr>
        <w:t>, inflated in subsequent years at 3.5% for a total of $43,487</w:t>
      </w:r>
      <w:r w:rsidR="00754EAF">
        <w:rPr>
          <w:rFonts w:ascii="Calibri" w:hAnsi="Calibri" w:cs="Calibri"/>
        </w:rPr>
        <w:t xml:space="preserve">. </w:t>
      </w:r>
      <w:r>
        <w:rPr>
          <w:rFonts w:ascii="Calibri" w:hAnsi="Calibri" w:cs="Calibri"/>
        </w:rPr>
        <w:t xml:space="preserve"> </w:t>
      </w:r>
      <w:r w:rsidR="00F56D51">
        <w:rPr>
          <w:rFonts w:ascii="Calibri" w:hAnsi="Calibri" w:cs="Calibri"/>
        </w:rPr>
        <w:t>N</w:t>
      </w:r>
      <w:r>
        <w:rPr>
          <w:rFonts w:ascii="Calibri" w:hAnsi="Calibri" w:cs="Calibri"/>
        </w:rPr>
        <w:t>ote that travel will be associated with some combination of both WRP visits and CRP site visits</w:t>
      </w:r>
      <w:r w:rsidR="00F56D51">
        <w:rPr>
          <w:rFonts w:ascii="Calibri" w:hAnsi="Calibri" w:cs="Calibri"/>
        </w:rPr>
        <w:t>.</w:t>
      </w:r>
    </w:p>
    <w:p w14:paraId="04550233" w14:textId="77777777" w:rsidR="00AF628C" w:rsidRPr="00736E73" w:rsidRDefault="00AF628C" w:rsidP="00AF628C">
      <w:pPr>
        <w:pStyle w:val="ListParagraph"/>
        <w:ind w:left="360"/>
        <w:jc w:val="both"/>
        <w:rPr>
          <w:rFonts w:ascii="Calibri" w:hAnsi="Calibri" w:cs="Calibri"/>
        </w:rPr>
      </w:pPr>
    </w:p>
    <w:p w14:paraId="1E82B8FC" w14:textId="0213B7B9" w:rsidR="00AF628C" w:rsidRDefault="00AF628C" w:rsidP="002A67BA">
      <w:pPr>
        <w:jc w:val="both"/>
        <w:rPr>
          <w:rFonts w:ascii="Calibri" w:hAnsi="Calibri" w:cs="Calibri"/>
          <w:b/>
          <w:bCs/>
          <w:i/>
          <w:iCs/>
        </w:rPr>
      </w:pPr>
      <w:r>
        <w:rPr>
          <w:rFonts w:ascii="Calibri" w:hAnsi="Calibri" w:cs="Calibri"/>
          <w:b/>
          <w:bCs/>
          <w:i/>
          <w:iCs/>
        </w:rPr>
        <w:t>Equipment</w:t>
      </w:r>
    </w:p>
    <w:p w14:paraId="2EF8B2D5" w14:textId="18CD861F" w:rsidR="00AF628C" w:rsidRPr="00AF628C" w:rsidRDefault="00AF628C" w:rsidP="00AF628C">
      <w:pPr>
        <w:pStyle w:val="ListParagraph"/>
        <w:ind w:left="360"/>
        <w:jc w:val="both"/>
        <w:rPr>
          <w:rFonts w:ascii="Calibri" w:hAnsi="Calibri" w:cs="Calibri"/>
        </w:rPr>
      </w:pPr>
      <w:r>
        <w:rPr>
          <w:rFonts w:ascii="Calibri" w:hAnsi="Calibri" w:cs="Calibri"/>
        </w:rPr>
        <w:t>No equipment costs.</w:t>
      </w:r>
    </w:p>
    <w:p w14:paraId="3B394BD0" w14:textId="77777777" w:rsidR="00AF628C" w:rsidRPr="00AF628C" w:rsidRDefault="00AF628C" w:rsidP="00AF628C">
      <w:pPr>
        <w:pStyle w:val="ListParagraph"/>
        <w:ind w:left="360"/>
        <w:jc w:val="both"/>
        <w:rPr>
          <w:rFonts w:ascii="Calibri" w:hAnsi="Calibri" w:cs="Calibri"/>
        </w:rPr>
      </w:pPr>
    </w:p>
    <w:p w14:paraId="1FD486BA" w14:textId="17FF6102" w:rsidR="00C56C48" w:rsidRPr="002A67BA" w:rsidRDefault="00C56C48" w:rsidP="002A67BA">
      <w:pPr>
        <w:jc w:val="both"/>
        <w:rPr>
          <w:rFonts w:ascii="Calibri" w:hAnsi="Calibri" w:cs="Calibri"/>
          <w:b/>
          <w:bCs/>
          <w:i/>
          <w:iCs/>
        </w:rPr>
      </w:pPr>
      <w:r w:rsidRPr="002A67BA">
        <w:rPr>
          <w:rFonts w:ascii="Calibri" w:hAnsi="Calibri" w:cs="Calibri"/>
          <w:b/>
          <w:bCs/>
          <w:i/>
          <w:iCs/>
        </w:rPr>
        <w:t>Supplies</w:t>
      </w:r>
    </w:p>
    <w:p w14:paraId="6DACB496" w14:textId="3D34F411" w:rsidR="00FC280B" w:rsidRDefault="00C56C48" w:rsidP="002A67BA">
      <w:pPr>
        <w:pStyle w:val="ListParagraph"/>
        <w:ind w:left="360"/>
        <w:jc w:val="both"/>
        <w:rPr>
          <w:rFonts w:ascii="Calibri" w:hAnsi="Calibri" w:cs="Calibri"/>
        </w:rPr>
      </w:pPr>
      <w:r>
        <w:rPr>
          <w:rFonts w:ascii="Calibri" w:hAnsi="Calibri" w:cs="Calibri"/>
        </w:rPr>
        <w:t xml:space="preserve">Include </w:t>
      </w:r>
      <w:r w:rsidR="00AF628C">
        <w:rPr>
          <w:rFonts w:ascii="Calibri" w:hAnsi="Calibri" w:cs="Calibri"/>
        </w:rPr>
        <w:t>the following one-time costs</w:t>
      </w:r>
      <w:r w:rsidR="00FC280B">
        <w:rPr>
          <w:rFonts w:ascii="Calibri" w:hAnsi="Calibri" w:cs="Calibri"/>
        </w:rPr>
        <w:t>:</w:t>
      </w:r>
    </w:p>
    <w:p w14:paraId="7FD05E40" w14:textId="77BCCCF6" w:rsidR="00AF628C" w:rsidRDefault="00AF628C" w:rsidP="00FC280B">
      <w:pPr>
        <w:pStyle w:val="ListParagraph"/>
        <w:numPr>
          <w:ilvl w:val="0"/>
          <w:numId w:val="43"/>
        </w:numPr>
        <w:jc w:val="both"/>
        <w:rPr>
          <w:rFonts w:ascii="Calibri" w:hAnsi="Calibri" w:cs="Calibri"/>
        </w:rPr>
      </w:pPr>
      <w:r>
        <w:rPr>
          <w:rFonts w:ascii="Calibri" w:hAnsi="Calibri" w:cs="Calibri"/>
        </w:rPr>
        <w:t xml:space="preserve">Work provided computer – laptop at </w:t>
      </w:r>
      <w:proofErr w:type="gramStart"/>
      <w:r>
        <w:rPr>
          <w:rFonts w:ascii="Calibri" w:hAnsi="Calibri" w:cs="Calibri"/>
        </w:rPr>
        <w:t>$1000</w:t>
      </w:r>
      <w:proofErr w:type="gramEnd"/>
    </w:p>
    <w:p w14:paraId="693D52C4" w14:textId="72A7CF65" w:rsidR="00AF628C" w:rsidRPr="00AF628C" w:rsidRDefault="00AF628C" w:rsidP="00AF628C">
      <w:pPr>
        <w:pStyle w:val="ListParagraph"/>
        <w:numPr>
          <w:ilvl w:val="0"/>
          <w:numId w:val="43"/>
        </w:numPr>
        <w:jc w:val="both"/>
        <w:rPr>
          <w:rFonts w:ascii="Calibri" w:hAnsi="Calibri" w:cs="Calibri"/>
        </w:rPr>
      </w:pPr>
      <w:r>
        <w:rPr>
          <w:rFonts w:ascii="Calibri" w:hAnsi="Calibri" w:cs="Calibri"/>
        </w:rPr>
        <w:t>WWA</w:t>
      </w:r>
      <w:r>
        <w:rPr>
          <w:rFonts w:ascii="Calibri" w:hAnsi="Calibri" w:cs="Calibri"/>
        </w:rPr>
        <w:t>-</w:t>
      </w:r>
      <w:r>
        <w:rPr>
          <w:rFonts w:ascii="Calibri" w:hAnsi="Calibri" w:cs="Calibri"/>
        </w:rPr>
        <w:t>provided phone</w:t>
      </w:r>
      <w:r>
        <w:rPr>
          <w:rFonts w:ascii="Calibri" w:hAnsi="Calibri" w:cs="Calibri"/>
        </w:rPr>
        <w:t xml:space="preserve"> - </w:t>
      </w:r>
      <w:proofErr w:type="gramStart"/>
      <w:r>
        <w:rPr>
          <w:rFonts w:ascii="Calibri" w:hAnsi="Calibri" w:cs="Calibri"/>
        </w:rPr>
        <w:t>$500</w:t>
      </w:r>
      <w:proofErr w:type="gramEnd"/>
    </w:p>
    <w:p w14:paraId="2367CFEF" w14:textId="77777777" w:rsidR="002A67BA" w:rsidRDefault="002A67BA" w:rsidP="009A30B4">
      <w:pPr>
        <w:pStyle w:val="ListParagraph"/>
        <w:ind w:left="360"/>
        <w:jc w:val="both"/>
        <w:rPr>
          <w:rFonts w:ascii="Calibri" w:hAnsi="Calibri" w:cs="Calibri"/>
          <w:b/>
          <w:bCs/>
          <w:i/>
          <w:iCs/>
        </w:rPr>
      </w:pPr>
    </w:p>
    <w:p w14:paraId="1F599D0E" w14:textId="51181198" w:rsidR="00987796" w:rsidRPr="002A67BA" w:rsidRDefault="00987796" w:rsidP="002A67BA">
      <w:pPr>
        <w:jc w:val="both"/>
        <w:rPr>
          <w:rFonts w:ascii="Calibri" w:hAnsi="Calibri" w:cs="Calibri"/>
          <w:b/>
          <w:bCs/>
          <w:i/>
          <w:iCs/>
        </w:rPr>
      </w:pPr>
      <w:r w:rsidRPr="002A67BA">
        <w:rPr>
          <w:rFonts w:ascii="Calibri" w:hAnsi="Calibri" w:cs="Calibri"/>
          <w:b/>
          <w:bCs/>
          <w:i/>
          <w:iCs/>
        </w:rPr>
        <w:t>Contractual</w:t>
      </w:r>
    </w:p>
    <w:p w14:paraId="2CAB2366" w14:textId="79637462" w:rsidR="00987796" w:rsidRDefault="00510244" w:rsidP="009A30B4">
      <w:pPr>
        <w:pStyle w:val="ListParagraph"/>
        <w:ind w:left="360"/>
        <w:jc w:val="both"/>
        <w:rPr>
          <w:rFonts w:ascii="Calibri" w:hAnsi="Calibri" w:cs="Calibri"/>
        </w:rPr>
      </w:pPr>
      <w:r>
        <w:rPr>
          <w:rFonts w:ascii="Calibri" w:hAnsi="Calibri" w:cs="Calibri"/>
        </w:rPr>
        <w:t>No contractual expenses are anticipated.</w:t>
      </w:r>
    </w:p>
    <w:p w14:paraId="570D3105" w14:textId="77777777" w:rsidR="002A67BA" w:rsidRDefault="002A67BA" w:rsidP="009A30B4">
      <w:pPr>
        <w:pStyle w:val="ListParagraph"/>
        <w:ind w:left="360"/>
        <w:jc w:val="both"/>
        <w:rPr>
          <w:rFonts w:ascii="Calibri" w:hAnsi="Calibri" w:cs="Calibri"/>
        </w:rPr>
      </w:pPr>
    </w:p>
    <w:p w14:paraId="0CD05794" w14:textId="016C156A" w:rsidR="002A67BA" w:rsidRPr="002A67BA" w:rsidRDefault="002A67BA" w:rsidP="002A67BA">
      <w:pPr>
        <w:jc w:val="both"/>
        <w:rPr>
          <w:rFonts w:ascii="Calibri" w:hAnsi="Calibri" w:cs="Calibri"/>
          <w:b/>
          <w:bCs/>
          <w:i/>
          <w:iCs/>
        </w:rPr>
      </w:pPr>
      <w:r>
        <w:rPr>
          <w:rFonts w:ascii="Calibri" w:hAnsi="Calibri" w:cs="Calibri"/>
          <w:b/>
          <w:bCs/>
          <w:i/>
          <w:iCs/>
        </w:rPr>
        <w:t>Construction</w:t>
      </w:r>
    </w:p>
    <w:p w14:paraId="2FBC787F" w14:textId="21359F4D" w:rsidR="002A67BA" w:rsidRDefault="002A67BA" w:rsidP="002A67BA">
      <w:pPr>
        <w:pStyle w:val="ListParagraph"/>
        <w:ind w:left="360"/>
        <w:jc w:val="both"/>
        <w:rPr>
          <w:rFonts w:ascii="Calibri" w:hAnsi="Calibri" w:cs="Calibri"/>
        </w:rPr>
      </w:pPr>
      <w:r>
        <w:rPr>
          <w:rFonts w:ascii="Calibri" w:hAnsi="Calibri" w:cs="Calibri"/>
        </w:rPr>
        <w:t>No construction expenses are anticipated.</w:t>
      </w:r>
    </w:p>
    <w:p w14:paraId="25F01626" w14:textId="77777777" w:rsidR="002A67BA" w:rsidRDefault="002A67BA" w:rsidP="002A67BA">
      <w:pPr>
        <w:pStyle w:val="ListParagraph"/>
        <w:ind w:left="360"/>
        <w:jc w:val="both"/>
        <w:rPr>
          <w:rFonts w:ascii="Calibri" w:hAnsi="Calibri" w:cs="Calibri"/>
        </w:rPr>
      </w:pPr>
    </w:p>
    <w:p w14:paraId="698EB957" w14:textId="77777777" w:rsidR="00C56C48" w:rsidRPr="002A67BA" w:rsidRDefault="00C56C48" w:rsidP="002A67BA">
      <w:pPr>
        <w:jc w:val="both"/>
        <w:rPr>
          <w:rFonts w:ascii="Calibri" w:hAnsi="Calibri" w:cs="Calibri"/>
          <w:b/>
          <w:bCs/>
        </w:rPr>
      </w:pPr>
      <w:r w:rsidRPr="002A67BA">
        <w:rPr>
          <w:rFonts w:ascii="Calibri" w:hAnsi="Calibri" w:cs="Calibri"/>
          <w:b/>
          <w:bCs/>
          <w:i/>
          <w:iCs/>
        </w:rPr>
        <w:t xml:space="preserve">Other direct charges </w:t>
      </w:r>
    </w:p>
    <w:p w14:paraId="1CED6E86" w14:textId="0858D3B3" w:rsidR="002868F9" w:rsidRDefault="002868F9" w:rsidP="00AF628C">
      <w:pPr>
        <w:pStyle w:val="ListParagraph"/>
        <w:numPr>
          <w:ilvl w:val="0"/>
          <w:numId w:val="43"/>
        </w:numPr>
        <w:jc w:val="both"/>
        <w:rPr>
          <w:rFonts w:ascii="Calibri" w:hAnsi="Calibri" w:cs="Calibri"/>
        </w:rPr>
      </w:pPr>
      <w:r>
        <w:rPr>
          <w:rFonts w:ascii="Calibri" w:hAnsi="Calibri" w:cs="Calibri"/>
        </w:rPr>
        <w:t>Insurance (General Liability insurance increment, and worker’s compensation) is expected to be $</w:t>
      </w:r>
      <w:r w:rsidR="00510244">
        <w:rPr>
          <w:rFonts w:ascii="Calibri" w:hAnsi="Calibri" w:cs="Calibri"/>
        </w:rPr>
        <w:t>10</w:t>
      </w:r>
      <w:r>
        <w:rPr>
          <w:rFonts w:ascii="Calibri" w:hAnsi="Calibri" w:cs="Calibri"/>
        </w:rPr>
        <w:t xml:space="preserve">00 per year. </w:t>
      </w:r>
    </w:p>
    <w:p w14:paraId="350DF774" w14:textId="49B6FEEF" w:rsidR="00AF628C" w:rsidRDefault="00AF628C" w:rsidP="00AF628C">
      <w:pPr>
        <w:pStyle w:val="ListParagraph"/>
        <w:numPr>
          <w:ilvl w:val="0"/>
          <w:numId w:val="43"/>
        </w:numPr>
        <w:jc w:val="both"/>
        <w:rPr>
          <w:rFonts w:ascii="Calibri" w:hAnsi="Calibri" w:cs="Calibri"/>
        </w:rPr>
      </w:pPr>
      <w:r>
        <w:rPr>
          <w:rFonts w:ascii="Calibri" w:hAnsi="Calibri" w:cs="Calibri"/>
        </w:rPr>
        <w:t>I</w:t>
      </w:r>
      <w:r>
        <w:rPr>
          <w:rFonts w:ascii="Calibri" w:hAnsi="Calibri" w:cs="Calibri"/>
        </w:rPr>
        <w:t xml:space="preserve">nternet </w:t>
      </w:r>
      <w:proofErr w:type="gramStart"/>
      <w:r>
        <w:rPr>
          <w:rFonts w:ascii="Calibri" w:hAnsi="Calibri" w:cs="Calibri"/>
        </w:rPr>
        <w:t>service  -</w:t>
      </w:r>
      <w:proofErr w:type="gramEnd"/>
      <w:r>
        <w:rPr>
          <w:rFonts w:ascii="Calibri" w:hAnsi="Calibri" w:cs="Calibri"/>
        </w:rPr>
        <w:t xml:space="preserve"> $50 / month for ecologist’s home office plus </w:t>
      </w:r>
    </w:p>
    <w:p w14:paraId="73DAFE05" w14:textId="4BF24F34" w:rsidR="00AF628C" w:rsidRDefault="00AF628C" w:rsidP="00AF628C">
      <w:pPr>
        <w:pStyle w:val="ListParagraph"/>
        <w:numPr>
          <w:ilvl w:val="0"/>
          <w:numId w:val="43"/>
        </w:numPr>
        <w:jc w:val="both"/>
        <w:rPr>
          <w:rFonts w:ascii="Calibri" w:hAnsi="Calibri" w:cs="Calibri"/>
        </w:rPr>
      </w:pPr>
      <w:r>
        <w:rPr>
          <w:rFonts w:ascii="Calibri" w:hAnsi="Calibri" w:cs="Calibri"/>
        </w:rPr>
        <w:t xml:space="preserve">MS Office suite </w:t>
      </w:r>
      <w:proofErr w:type="gramStart"/>
      <w:r>
        <w:rPr>
          <w:rFonts w:ascii="Calibri" w:hAnsi="Calibri" w:cs="Calibri"/>
        </w:rPr>
        <w:t>at  $</w:t>
      </w:r>
      <w:proofErr w:type="gramEnd"/>
      <w:r>
        <w:rPr>
          <w:rFonts w:ascii="Calibri" w:hAnsi="Calibri" w:cs="Calibri"/>
        </w:rPr>
        <w:t>100 / year annual subscriptio</w:t>
      </w:r>
      <w:r w:rsidR="007955BD">
        <w:rPr>
          <w:rFonts w:ascii="Calibri" w:hAnsi="Calibri" w:cs="Calibri"/>
        </w:rPr>
        <w:t>n</w:t>
      </w:r>
      <w:r w:rsidR="00F56D51" w:rsidRPr="00F56D51">
        <w:rPr>
          <w:noProof/>
        </w:rPr>
        <w:t xml:space="preserve"> </w:t>
      </w:r>
      <w:r>
        <w:rPr>
          <w:rFonts w:ascii="Calibri" w:hAnsi="Calibri" w:cs="Calibri"/>
        </w:rPr>
        <w:t>.</w:t>
      </w:r>
    </w:p>
    <w:p w14:paraId="29E0EDC2" w14:textId="1B25798F" w:rsidR="00AF628C" w:rsidRDefault="00AF628C" w:rsidP="00AF628C">
      <w:pPr>
        <w:pStyle w:val="ListParagraph"/>
        <w:numPr>
          <w:ilvl w:val="0"/>
          <w:numId w:val="43"/>
        </w:numPr>
        <w:jc w:val="both"/>
        <w:rPr>
          <w:rFonts w:ascii="Calibri" w:hAnsi="Calibri" w:cs="Calibri"/>
        </w:rPr>
      </w:pPr>
      <w:r>
        <w:rPr>
          <w:rFonts w:ascii="Calibri" w:hAnsi="Calibri" w:cs="Calibri"/>
        </w:rPr>
        <w:t xml:space="preserve">Phone </w:t>
      </w:r>
      <w:proofErr w:type="gramStart"/>
      <w:r>
        <w:rPr>
          <w:rFonts w:ascii="Calibri" w:hAnsi="Calibri" w:cs="Calibri"/>
        </w:rPr>
        <w:t>service  -</w:t>
      </w:r>
      <w:proofErr w:type="gramEnd"/>
      <w:r>
        <w:rPr>
          <w:rFonts w:ascii="Calibri" w:hAnsi="Calibri" w:cs="Calibri"/>
        </w:rPr>
        <w:t xml:space="preserve"> $75 / month </w:t>
      </w:r>
    </w:p>
    <w:p w14:paraId="679D2712" w14:textId="77777777" w:rsidR="002868F9" w:rsidRPr="00C56C48" w:rsidRDefault="002868F9" w:rsidP="009A30B4">
      <w:pPr>
        <w:pStyle w:val="ListParagraph"/>
        <w:ind w:left="360"/>
        <w:jc w:val="both"/>
        <w:rPr>
          <w:rFonts w:ascii="Calibri" w:hAnsi="Calibri" w:cs="Calibri"/>
        </w:rPr>
      </w:pPr>
    </w:p>
    <w:p w14:paraId="11D39E2B" w14:textId="420C6FAB" w:rsidR="00B477D6" w:rsidRPr="002A67BA" w:rsidRDefault="00C56C48" w:rsidP="002A67BA">
      <w:pPr>
        <w:jc w:val="both"/>
        <w:rPr>
          <w:rFonts w:ascii="Calibri" w:hAnsi="Calibri" w:cs="Calibri"/>
          <w:b/>
          <w:bCs/>
          <w:i/>
          <w:iCs/>
        </w:rPr>
      </w:pPr>
      <w:r w:rsidRPr="002A67BA">
        <w:rPr>
          <w:rFonts w:ascii="Calibri" w:hAnsi="Calibri" w:cs="Calibri"/>
          <w:b/>
          <w:bCs/>
          <w:i/>
          <w:iCs/>
        </w:rPr>
        <w:t>Indirect charges</w:t>
      </w:r>
    </w:p>
    <w:p w14:paraId="097E838B" w14:textId="6771E982" w:rsidR="00C56C48" w:rsidRDefault="005F6B56" w:rsidP="009A30B4">
      <w:pPr>
        <w:pStyle w:val="ListParagraph"/>
        <w:ind w:left="360"/>
        <w:jc w:val="both"/>
        <w:rPr>
          <w:rFonts w:ascii="Calibri" w:hAnsi="Calibri" w:cs="Calibri"/>
        </w:rPr>
      </w:pPr>
      <w:r w:rsidRPr="007955BD">
        <w:rPr>
          <w:rFonts w:ascii="Calibri" w:hAnsi="Calibri" w:cs="Calibri"/>
        </w:rPr>
        <w:drawing>
          <wp:anchor distT="0" distB="0" distL="114300" distR="114300" simplePos="0" relativeHeight="251709440" behindDoc="1" locked="0" layoutInCell="1" allowOverlap="1" wp14:anchorId="298224B7" wp14:editId="007FDAB4">
            <wp:simplePos x="0" y="0"/>
            <wp:positionH relativeFrom="column">
              <wp:posOffset>1271767</wp:posOffset>
            </wp:positionH>
            <wp:positionV relativeFrom="paragraph">
              <wp:posOffset>199528</wp:posOffset>
            </wp:positionV>
            <wp:extent cx="4108174" cy="1240791"/>
            <wp:effectExtent l="0" t="0" r="0" b="3810"/>
            <wp:wrapTight wrapText="bothSides">
              <wp:wrapPolygon edited="0">
                <wp:start x="0" y="0"/>
                <wp:lineTo x="0" y="21445"/>
                <wp:lineTo x="21503" y="21445"/>
                <wp:lineTo x="21503" y="0"/>
                <wp:lineTo x="0" y="0"/>
              </wp:wrapPolygon>
            </wp:wrapTight>
            <wp:docPr id="1977138019" name="Picture 1"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138019" name="Picture 1" descr="A picture containing text, screenshot, font, number&#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4108174" cy="1240791"/>
                    </a:xfrm>
                    <a:prstGeom prst="rect">
                      <a:avLst/>
                    </a:prstGeom>
                  </pic:spPr>
                </pic:pic>
              </a:graphicData>
            </a:graphic>
            <wp14:sizeRelH relativeFrom="page">
              <wp14:pctWidth>0</wp14:pctWidth>
            </wp14:sizeRelH>
            <wp14:sizeRelV relativeFrom="page">
              <wp14:pctHeight>0</wp14:pctHeight>
            </wp14:sizeRelV>
          </wp:anchor>
        </w:drawing>
      </w:r>
      <w:r w:rsidR="00C56C48">
        <w:rPr>
          <w:rFonts w:ascii="Calibri" w:hAnsi="Calibri" w:cs="Calibri"/>
        </w:rPr>
        <w:t xml:space="preserve">WWA </w:t>
      </w:r>
      <w:r w:rsidR="00AF628C">
        <w:rPr>
          <w:rFonts w:ascii="Calibri" w:hAnsi="Calibri" w:cs="Calibri"/>
        </w:rPr>
        <w:t xml:space="preserve">will </w:t>
      </w:r>
      <w:r w:rsidR="00C56C48">
        <w:rPr>
          <w:rFonts w:ascii="Calibri" w:hAnsi="Calibri" w:cs="Calibri"/>
        </w:rPr>
        <w:t xml:space="preserve">charge a </w:t>
      </w:r>
      <w:r w:rsidR="00C56C48" w:rsidRPr="00C56C48">
        <w:rPr>
          <w:rFonts w:ascii="Calibri" w:hAnsi="Calibri" w:cs="Calibri"/>
          <w:i/>
          <w:iCs/>
        </w:rPr>
        <w:t xml:space="preserve">de minimus </w:t>
      </w:r>
      <w:r w:rsidR="00C56C48">
        <w:rPr>
          <w:rFonts w:ascii="Calibri" w:hAnsi="Calibri" w:cs="Calibri"/>
        </w:rPr>
        <w:t>indirect cost rate of 10%</w:t>
      </w:r>
      <w:r w:rsidR="007955BD">
        <w:rPr>
          <w:rFonts w:ascii="Calibri" w:hAnsi="Calibri" w:cs="Calibri"/>
        </w:rPr>
        <w:t xml:space="preserve"> totaling $24,</w:t>
      </w:r>
      <w:r w:rsidR="00B3358C">
        <w:rPr>
          <w:rFonts w:ascii="Calibri" w:hAnsi="Calibri" w:cs="Calibri"/>
        </w:rPr>
        <w:t>734</w:t>
      </w:r>
      <w:r w:rsidR="007955BD">
        <w:rPr>
          <w:rFonts w:ascii="Calibri" w:hAnsi="Calibri" w:cs="Calibri"/>
        </w:rPr>
        <w:t xml:space="preserve"> for the three-year program.</w:t>
      </w:r>
    </w:p>
    <w:p w14:paraId="79E05F1F" w14:textId="562513B5" w:rsidR="007955BD" w:rsidRDefault="007955BD" w:rsidP="009A30B4">
      <w:pPr>
        <w:pStyle w:val="ListParagraph"/>
        <w:ind w:left="360"/>
        <w:jc w:val="both"/>
        <w:rPr>
          <w:rFonts w:ascii="Calibri" w:hAnsi="Calibri" w:cs="Calibri"/>
        </w:rPr>
      </w:pPr>
    </w:p>
    <w:p w14:paraId="3DBB2F03" w14:textId="77777777" w:rsidR="00C27713" w:rsidRDefault="00C27713" w:rsidP="009A30B4">
      <w:pPr>
        <w:pStyle w:val="ListParagraph"/>
        <w:ind w:left="360"/>
        <w:jc w:val="both"/>
        <w:rPr>
          <w:rFonts w:ascii="Calibri" w:hAnsi="Calibri" w:cs="Calibri"/>
        </w:rPr>
      </w:pPr>
    </w:p>
    <w:p w14:paraId="43B3A38C" w14:textId="77777777" w:rsidR="005F6B56" w:rsidRDefault="005F6B56" w:rsidP="002A67BA">
      <w:pPr>
        <w:jc w:val="both"/>
        <w:rPr>
          <w:rFonts w:ascii="Calibri" w:hAnsi="Calibri" w:cs="Calibri"/>
          <w:b/>
          <w:bCs/>
        </w:rPr>
      </w:pPr>
    </w:p>
    <w:p w14:paraId="610C3B08" w14:textId="77777777" w:rsidR="005F6B56" w:rsidRDefault="005F6B56" w:rsidP="002A67BA">
      <w:pPr>
        <w:jc w:val="both"/>
        <w:rPr>
          <w:rFonts w:ascii="Calibri" w:hAnsi="Calibri" w:cs="Calibri"/>
          <w:b/>
          <w:bCs/>
        </w:rPr>
      </w:pPr>
    </w:p>
    <w:p w14:paraId="7E75A1EF" w14:textId="77777777" w:rsidR="005F6B56" w:rsidRDefault="005F6B56" w:rsidP="002A67BA">
      <w:pPr>
        <w:jc w:val="both"/>
        <w:rPr>
          <w:rFonts w:ascii="Calibri" w:hAnsi="Calibri" w:cs="Calibri"/>
          <w:b/>
          <w:bCs/>
        </w:rPr>
      </w:pPr>
    </w:p>
    <w:p w14:paraId="6D315534" w14:textId="77777777" w:rsidR="005F6B56" w:rsidRDefault="005F6B56" w:rsidP="002A67BA">
      <w:pPr>
        <w:jc w:val="both"/>
        <w:rPr>
          <w:rFonts w:ascii="Calibri" w:hAnsi="Calibri" w:cs="Calibri"/>
          <w:b/>
          <w:bCs/>
        </w:rPr>
      </w:pPr>
    </w:p>
    <w:p w14:paraId="7BCBD714" w14:textId="77777777" w:rsidR="005F6B56" w:rsidRDefault="005F6B56" w:rsidP="002A67BA">
      <w:pPr>
        <w:jc w:val="both"/>
        <w:rPr>
          <w:rFonts w:ascii="Calibri" w:hAnsi="Calibri" w:cs="Calibri"/>
          <w:b/>
          <w:bCs/>
        </w:rPr>
      </w:pPr>
    </w:p>
    <w:p w14:paraId="1D737E50" w14:textId="01D24C75" w:rsidR="00C27713" w:rsidRPr="002A67BA" w:rsidRDefault="002868F9" w:rsidP="002A67BA">
      <w:pPr>
        <w:jc w:val="both"/>
        <w:rPr>
          <w:rFonts w:ascii="Calibri" w:hAnsi="Calibri" w:cs="Calibri"/>
          <w:b/>
          <w:bCs/>
        </w:rPr>
      </w:pPr>
      <w:r w:rsidRPr="002A67BA">
        <w:rPr>
          <w:rFonts w:ascii="Calibri" w:hAnsi="Calibri" w:cs="Calibri"/>
          <w:b/>
          <w:bCs/>
        </w:rPr>
        <w:t>TOTAL PROGRAM COSTS</w:t>
      </w:r>
    </w:p>
    <w:p w14:paraId="162D0383" w14:textId="15BA92D7" w:rsidR="00C65574" w:rsidRDefault="002868F9" w:rsidP="002A67BA">
      <w:pPr>
        <w:pStyle w:val="ListParagraph"/>
        <w:ind w:left="0"/>
        <w:jc w:val="both"/>
        <w:rPr>
          <w:rFonts w:ascii="Calibri" w:hAnsi="Calibri" w:cs="Calibri"/>
        </w:rPr>
      </w:pPr>
      <w:r>
        <w:rPr>
          <w:rFonts w:ascii="Calibri" w:hAnsi="Calibri" w:cs="Calibri"/>
        </w:rPr>
        <w:t xml:space="preserve">Fully allocated cost </w:t>
      </w:r>
      <w:r w:rsidR="00F56D51">
        <w:rPr>
          <w:rFonts w:ascii="Calibri" w:hAnsi="Calibri" w:cs="Calibri"/>
        </w:rPr>
        <w:t xml:space="preserve">for year one </w:t>
      </w:r>
      <w:r>
        <w:rPr>
          <w:rFonts w:ascii="Calibri" w:hAnsi="Calibri" w:cs="Calibri"/>
        </w:rPr>
        <w:t>for this easement monitoring service is $</w:t>
      </w:r>
      <w:r w:rsidR="00F56D51">
        <w:rPr>
          <w:rFonts w:ascii="Calibri" w:hAnsi="Calibri" w:cs="Calibri"/>
        </w:rPr>
        <w:t>88,708</w:t>
      </w:r>
      <w:r>
        <w:rPr>
          <w:rFonts w:ascii="Calibri" w:hAnsi="Calibri" w:cs="Calibri"/>
        </w:rPr>
        <w:t xml:space="preserve">.  Total NRCS investment for the </w:t>
      </w:r>
      <w:r w:rsidR="00222FB3">
        <w:rPr>
          <w:rFonts w:ascii="Calibri" w:hAnsi="Calibri" w:cs="Calibri"/>
        </w:rPr>
        <w:t>three-year</w:t>
      </w:r>
      <w:r>
        <w:rPr>
          <w:rFonts w:ascii="Calibri" w:hAnsi="Calibri" w:cs="Calibri"/>
        </w:rPr>
        <w:t xml:space="preserve"> program would be $</w:t>
      </w:r>
      <w:r w:rsidR="00F56D51">
        <w:rPr>
          <w:rFonts w:ascii="Calibri" w:hAnsi="Calibri" w:cs="Calibri"/>
        </w:rPr>
        <w:t>272,072</w:t>
      </w:r>
      <w:r>
        <w:rPr>
          <w:rFonts w:ascii="Calibri" w:hAnsi="Calibri" w:cs="Calibri"/>
        </w:rPr>
        <w:t>.</w:t>
      </w:r>
      <w:r w:rsidR="009543A1">
        <w:rPr>
          <w:rFonts w:ascii="Calibri" w:hAnsi="Calibri" w:cs="Calibri"/>
        </w:rPr>
        <w:t xml:space="preserve"> This equates to a</w:t>
      </w:r>
      <w:r w:rsidR="002A67BA">
        <w:rPr>
          <w:rFonts w:ascii="Calibri" w:hAnsi="Calibri" w:cs="Calibri"/>
        </w:rPr>
        <w:t xml:space="preserve"> significantly</w:t>
      </w:r>
      <w:r w:rsidR="009543A1">
        <w:rPr>
          <w:rFonts w:ascii="Calibri" w:hAnsi="Calibri" w:cs="Calibri"/>
        </w:rPr>
        <w:t xml:space="preserve"> expanded monitoring </w:t>
      </w:r>
      <w:r w:rsidR="00B3358C">
        <w:rPr>
          <w:rFonts w:ascii="Calibri" w:hAnsi="Calibri" w:cs="Calibri"/>
        </w:rPr>
        <w:t xml:space="preserve">and reporting </w:t>
      </w:r>
      <w:r w:rsidR="009543A1">
        <w:rPr>
          <w:rFonts w:ascii="Calibri" w:hAnsi="Calibri" w:cs="Calibri"/>
        </w:rPr>
        <w:t>effort</w:t>
      </w:r>
      <w:r w:rsidR="00F56D51" w:rsidRPr="00F56D51">
        <w:rPr>
          <w:rFonts w:ascii="Calibri" w:hAnsi="Calibri" w:cs="Calibri"/>
        </w:rPr>
        <w:t xml:space="preserve">, at a </w:t>
      </w:r>
      <w:proofErr w:type="gramStart"/>
      <w:r w:rsidR="00F56D51" w:rsidRPr="00F56D51">
        <w:rPr>
          <w:rFonts w:ascii="Calibri" w:hAnsi="Calibri" w:cs="Calibri"/>
        </w:rPr>
        <w:t>fully</w:t>
      </w:r>
      <w:r w:rsidR="00F56D51">
        <w:rPr>
          <w:rFonts w:ascii="Calibri" w:hAnsi="Calibri" w:cs="Calibri"/>
        </w:rPr>
        <w:t>-loaded</w:t>
      </w:r>
      <w:proofErr w:type="gramEnd"/>
      <w:r w:rsidR="00F56D51" w:rsidRPr="00F56D51">
        <w:rPr>
          <w:rFonts w:ascii="Calibri" w:hAnsi="Calibri" w:cs="Calibri"/>
        </w:rPr>
        <w:t xml:space="preserve"> cost per visit of</w:t>
      </w:r>
      <w:r w:rsidR="00C65574">
        <w:rPr>
          <w:rFonts w:ascii="Calibri" w:hAnsi="Calibri" w:cs="Calibri"/>
        </w:rPr>
        <w:t>:</w:t>
      </w:r>
    </w:p>
    <w:p w14:paraId="5BA614B5" w14:textId="0F7F996A" w:rsidR="002868F9" w:rsidRPr="00F56D51" w:rsidRDefault="00C65574" w:rsidP="002A67BA">
      <w:pPr>
        <w:pStyle w:val="ListParagraph"/>
        <w:numPr>
          <w:ilvl w:val="0"/>
          <w:numId w:val="39"/>
        </w:numPr>
        <w:ind w:left="777"/>
        <w:jc w:val="both"/>
        <w:rPr>
          <w:rFonts w:ascii="Calibri" w:hAnsi="Calibri" w:cs="Calibri"/>
          <w:i/>
          <w:iCs/>
        </w:rPr>
      </w:pPr>
      <w:r w:rsidRPr="00F56D51">
        <w:rPr>
          <w:rFonts w:ascii="Calibri" w:hAnsi="Calibri" w:cs="Calibri"/>
          <w:i/>
          <w:iCs/>
        </w:rPr>
        <w:t xml:space="preserve">Less than $500 </w:t>
      </w:r>
      <w:r w:rsidR="009543A1" w:rsidRPr="00F56D51">
        <w:rPr>
          <w:rFonts w:ascii="Calibri" w:hAnsi="Calibri" w:cs="Calibri"/>
          <w:i/>
          <w:iCs/>
        </w:rPr>
        <w:t xml:space="preserve">per </w:t>
      </w:r>
      <w:r w:rsidRPr="00F56D51">
        <w:rPr>
          <w:rFonts w:ascii="Calibri" w:hAnsi="Calibri" w:cs="Calibri"/>
          <w:i/>
          <w:iCs/>
        </w:rPr>
        <w:t xml:space="preserve">wetland </w:t>
      </w:r>
      <w:r w:rsidR="009543A1" w:rsidRPr="00F56D51">
        <w:rPr>
          <w:rFonts w:ascii="Calibri" w:hAnsi="Calibri" w:cs="Calibri"/>
          <w:i/>
          <w:iCs/>
        </w:rPr>
        <w:t>easement.</w:t>
      </w:r>
    </w:p>
    <w:p w14:paraId="49C09391" w14:textId="17D112C3" w:rsidR="00C65574" w:rsidRPr="00F56D51" w:rsidRDefault="00F56D51" w:rsidP="002A67BA">
      <w:pPr>
        <w:pStyle w:val="ListParagraph"/>
        <w:numPr>
          <w:ilvl w:val="0"/>
          <w:numId w:val="39"/>
        </w:numPr>
        <w:ind w:left="777"/>
        <w:jc w:val="both"/>
        <w:rPr>
          <w:rFonts w:ascii="Calibri" w:hAnsi="Calibri" w:cs="Calibri"/>
          <w:i/>
          <w:iCs/>
        </w:rPr>
      </w:pPr>
      <w:r>
        <w:rPr>
          <w:rFonts w:ascii="Calibri" w:hAnsi="Calibri" w:cs="Calibri"/>
          <w:i/>
          <w:iCs/>
        </w:rPr>
        <w:t xml:space="preserve">Less than </w:t>
      </w:r>
      <w:r w:rsidR="00C65574" w:rsidRPr="00F56D51">
        <w:rPr>
          <w:rFonts w:ascii="Calibri" w:hAnsi="Calibri" w:cs="Calibri"/>
          <w:i/>
          <w:iCs/>
        </w:rPr>
        <w:t>$30</w:t>
      </w:r>
      <w:r>
        <w:rPr>
          <w:rFonts w:ascii="Calibri" w:hAnsi="Calibri" w:cs="Calibri"/>
          <w:i/>
          <w:iCs/>
        </w:rPr>
        <w:t>0</w:t>
      </w:r>
      <w:r w:rsidR="00C65574" w:rsidRPr="00F56D51">
        <w:rPr>
          <w:rFonts w:ascii="Calibri" w:hAnsi="Calibri" w:cs="Calibri"/>
          <w:i/>
          <w:iCs/>
        </w:rPr>
        <w:t xml:space="preserve"> per CRP site visit.</w:t>
      </w:r>
    </w:p>
    <w:p w14:paraId="415B5A87" w14:textId="77777777" w:rsidR="00B3358C" w:rsidRDefault="00B3358C" w:rsidP="001A58A2">
      <w:pPr>
        <w:jc w:val="both"/>
        <w:rPr>
          <w:rFonts w:ascii="Calibri" w:hAnsi="Calibri" w:cs="Calibri"/>
          <w:b/>
          <w:bCs/>
        </w:rPr>
      </w:pPr>
    </w:p>
    <w:p w14:paraId="3E926FD8" w14:textId="61F2F985" w:rsidR="00DD38AE" w:rsidRPr="00DD38AE" w:rsidRDefault="00DD38AE" w:rsidP="001A58A2">
      <w:pPr>
        <w:jc w:val="both"/>
        <w:rPr>
          <w:rFonts w:ascii="Calibri" w:hAnsi="Calibri" w:cs="Calibri"/>
          <w:b/>
          <w:bCs/>
        </w:rPr>
      </w:pPr>
      <w:r w:rsidRPr="00DD38AE">
        <w:rPr>
          <w:rFonts w:ascii="Calibri" w:hAnsi="Calibri" w:cs="Calibri"/>
          <w:b/>
          <w:bCs/>
        </w:rPr>
        <w:t>PROGRAM EXPANSION</w:t>
      </w:r>
      <w:r w:rsidR="00B3358C">
        <w:rPr>
          <w:rFonts w:ascii="Calibri" w:hAnsi="Calibri" w:cs="Calibri"/>
          <w:b/>
          <w:bCs/>
        </w:rPr>
        <w:t xml:space="preserve"> POSSIBILITY</w:t>
      </w:r>
    </w:p>
    <w:p w14:paraId="51BC1667" w14:textId="10FE34F2" w:rsidR="00DD38AE" w:rsidRDefault="00DD38AE" w:rsidP="00DD38AE">
      <w:pPr>
        <w:pStyle w:val="ListParagraph"/>
        <w:numPr>
          <w:ilvl w:val="0"/>
          <w:numId w:val="42"/>
        </w:numPr>
        <w:jc w:val="both"/>
        <w:rPr>
          <w:rFonts w:ascii="Calibri" w:hAnsi="Calibri" w:cs="Calibri"/>
        </w:rPr>
      </w:pPr>
      <w:r w:rsidRPr="00DD38AE">
        <w:rPr>
          <w:rFonts w:ascii="Calibri" w:hAnsi="Calibri" w:cs="Calibri"/>
        </w:rPr>
        <w:t>This program</w:t>
      </w:r>
      <w:r w:rsidR="005F6B56">
        <w:rPr>
          <w:rFonts w:ascii="Calibri" w:hAnsi="Calibri" w:cs="Calibri"/>
        </w:rPr>
        <w:t>’s capacity</w:t>
      </w:r>
      <w:r w:rsidRPr="00DD38AE">
        <w:rPr>
          <w:rFonts w:ascii="Calibri" w:hAnsi="Calibri" w:cs="Calibri"/>
        </w:rPr>
        <w:t xml:space="preserve"> can be expanded in increments of one FTE for an $93,000 / FTE</w:t>
      </w:r>
      <w:r>
        <w:rPr>
          <w:rFonts w:ascii="Calibri" w:hAnsi="Calibri" w:cs="Calibri"/>
        </w:rPr>
        <w:t>.</w:t>
      </w:r>
    </w:p>
    <w:p w14:paraId="6EDD8B59" w14:textId="593B8A71" w:rsidR="00F56D51" w:rsidRDefault="00DD38AE" w:rsidP="00F56D51">
      <w:pPr>
        <w:pStyle w:val="ListParagraph"/>
        <w:numPr>
          <w:ilvl w:val="0"/>
          <w:numId w:val="42"/>
        </w:numPr>
        <w:jc w:val="both"/>
        <w:rPr>
          <w:rFonts w:ascii="Calibri" w:hAnsi="Calibri" w:cs="Calibri"/>
        </w:rPr>
      </w:pPr>
      <w:r>
        <w:rPr>
          <w:rFonts w:ascii="Calibri" w:hAnsi="Calibri" w:cs="Calibri"/>
        </w:rPr>
        <w:t xml:space="preserve">This program </w:t>
      </w:r>
      <w:r w:rsidR="005F6B56">
        <w:rPr>
          <w:rFonts w:ascii="Calibri" w:hAnsi="Calibri" w:cs="Calibri"/>
        </w:rPr>
        <w:t xml:space="preserve">duration </w:t>
      </w:r>
      <w:r>
        <w:rPr>
          <w:rFonts w:ascii="Calibri" w:hAnsi="Calibri" w:cs="Calibri"/>
        </w:rPr>
        <w:t>can be expanded year</w:t>
      </w:r>
      <w:r w:rsidR="00F56D51">
        <w:rPr>
          <w:rFonts w:ascii="Calibri" w:hAnsi="Calibri" w:cs="Calibri"/>
        </w:rPr>
        <w:t>s</w:t>
      </w:r>
      <w:r>
        <w:rPr>
          <w:rFonts w:ascii="Calibri" w:hAnsi="Calibri" w:cs="Calibri"/>
        </w:rPr>
        <w:t xml:space="preserve"> four and five, for </w:t>
      </w:r>
      <w:r w:rsidR="00F56D51">
        <w:rPr>
          <w:rFonts w:ascii="Calibri" w:hAnsi="Calibri" w:cs="Calibri"/>
        </w:rPr>
        <w:t>$</w:t>
      </w:r>
      <w:proofErr w:type="gramStart"/>
      <w:r w:rsidR="00F56D51">
        <w:rPr>
          <w:rFonts w:ascii="Calibri" w:hAnsi="Calibri" w:cs="Calibri"/>
        </w:rPr>
        <w:t>95,000</w:t>
      </w:r>
      <w:r>
        <w:rPr>
          <w:rFonts w:ascii="Calibri" w:hAnsi="Calibri" w:cs="Calibri"/>
        </w:rPr>
        <w:t xml:space="preserve">  $</w:t>
      </w:r>
      <w:proofErr w:type="gramEnd"/>
      <w:r w:rsidR="00F56D51">
        <w:rPr>
          <w:rFonts w:ascii="Calibri" w:hAnsi="Calibri" w:cs="Calibri"/>
        </w:rPr>
        <w:t>98</w:t>
      </w:r>
      <w:r>
        <w:rPr>
          <w:rFonts w:ascii="Calibri" w:hAnsi="Calibri" w:cs="Calibri"/>
        </w:rPr>
        <w:t>,000, respectively</w:t>
      </w:r>
      <w:r w:rsidR="00F56D51">
        <w:rPr>
          <w:rFonts w:ascii="Calibri" w:hAnsi="Calibri" w:cs="Calibri"/>
        </w:rPr>
        <w:t>.</w:t>
      </w:r>
      <w:r w:rsidR="00F56D51" w:rsidRPr="00F56D51">
        <w:rPr>
          <w:rFonts w:ascii="Calibri" w:hAnsi="Calibri" w:cs="Calibri"/>
        </w:rPr>
        <w:t xml:space="preserve"> </w:t>
      </w:r>
    </w:p>
    <w:p w14:paraId="75399DF4" w14:textId="12FEC8A5" w:rsidR="00DD38AE" w:rsidRPr="007955BD" w:rsidRDefault="00F56D51" w:rsidP="00DD38AE">
      <w:pPr>
        <w:pStyle w:val="ListParagraph"/>
        <w:numPr>
          <w:ilvl w:val="0"/>
          <w:numId w:val="42"/>
        </w:numPr>
        <w:jc w:val="both"/>
        <w:rPr>
          <w:rFonts w:ascii="Calibri" w:hAnsi="Calibri" w:cs="Calibri"/>
        </w:rPr>
      </w:pPr>
      <w:r>
        <w:rPr>
          <w:rFonts w:ascii="Calibri" w:hAnsi="Calibri" w:cs="Calibri"/>
        </w:rPr>
        <w:lastRenderedPageBreak/>
        <w:t xml:space="preserve">This program </w:t>
      </w:r>
      <w:proofErr w:type="spellStart"/>
      <w:r w:rsidR="001165AC">
        <w:rPr>
          <w:rFonts w:ascii="Calibri" w:hAnsi="Calibri" w:cs="Calibri"/>
        </w:rPr>
        <w:t>activites</w:t>
      </w:r>
      <w:proofErr w:type="spellEnd"/>
      <w:r w:rsidR="001165AC">
        <w:rPr>
          <w:rFonts w:ascii="Calibri" w:hAnsi="Calibri" w:cs="Calibri"/>
        </w:rPr>
        <w:t xml:space="preserve"> can be expanded to have WWA implement</w:t>
      </w:r>
      <w:r>
        <w:rPr>
          <w:rFonts w:ascii="Calibri" w:hAnsi="Calibri" w:cs="Calibri"/>
        </w:rPr>
        <w:t xml:space="preserve"> management and infrastructure repair effort, pricing to be agreed between NRCS and WWA</w:t>
      </w:r>
      <w:r w:rsidR="007955BD">
        <w:rPr>
          <w:rFonts w:ascii="Calibri" w:hAnsi="Calibri" w:cs="Calibri"/>
        </w:rPr>
        <w:t>.</w:t>
      </w:r>
    </w:p>
    <w:p w14:paraId="47483E6B" w14:textId="77777777" w:rsidR="00B3358C" w:rsidRDefault="00B3358C" w:rsidP="00DD38AE">
      <w:pPr>
        <w:jc w:val="both"/>
        <w:rPr>
          <w:rFonts w:ascii="Calibri" w:hAnsi="Calibri" w:cs="Calibri"/>
        </w:rPr>
      </w:pPr>
    </w:p>
    <w:p w14:paraId="50B61D00" w14:textId="77777777" w:rsidR="00B3358C" w:rsidRDefault="00B3358C" w:rsidP="00DD38AE">
      <w:pPr>
        <w:jc w:val="both"/>
        <w:rPr>
          <w:rFonts w:ascii="Calibri" w:hAnsi="Calibri" w:cs="Calibri"/>
        </w:rPr>
      </w:pPr>
    </w:p>
    <w:p w14:paraId="3BBFC2D2" w14:textId="691B574D" w:rsidR="007D2E85" w:rsidRPr="00957374" w:rsidRDefault="00B477D6" w:rsidP="00DD38AE">
      <w:pPr>
        <w:pStyle w:val="ListParagraph"/>
        <w:numPr>
          <w:ilvl w:val="0"/>
          <w:numId w:val="40"/>
        </w:numPr>
        <w:jc w:val="both"/>
        <w:rPr>
          <w:rFonts w:ascii="Calibri" w:hAnsi="Calibri" w:cs="Calibri"/>
          <w:b/>
          <w:bCs/>
          <w:color w:val="0070C0"/>
          <w:sz w:val="28"/>
          <w:szCs w:val="28"/>
          <w:u w:val="single"/>
        </w:rPr>
      </w:pPr>
      <w:r w:rsidRPr="00957374">
        <w:rPr>
          <w:rFonts w:ascii="Calibri" w:hAnsi="Calibri" w:cs="Calibri"/>
          <w:b/>
          <w:bCs/>
          <w:color w:val="0070C0"/>
          <w:sz w:val="28"/>
          <w:szCs w:val="28"/>
          <w:u w:val="single"/>
        </w:rPr>
        <w:t>Expected Accomplishments and Deliverables (&lt;3 pages)</w:t>
      </w:r>
    </w:p>
    <w:p w14:paraId="23FD0495" w14:textId="77777777" w:rsidR="00F56D51" w:rsidRDefault="00F56D51" w:rsidP="007D2E85">
      <w:pPr>
        <w:jc w:val="both"/>
        <w:rPr>
          <w:rFonts w:ascii="Calibri" w:hAnsi="Calibri" w:cs="Calibri"/>
          <w:b/>
          <w:bCs/>
          <w:i/>
          <w:iCs/>
        </w:rPr>
      </w:pPr>
    </w:p>
    <w:p w14:paraId="15ABCF7D" w14:textId="53133C4C" w:rsidR="00DD38AE" w:rsidRDefault="007D2E85" w:rsidP="007D2E85">
      <w:pPr>
        <w:jc w:val="both"/>
        <w:rPr>
          <w:rFonts w:ascii="Calibri" w:hAnsi="Calibri" w:cs="Calibri"/>
          <w:b/>
          <w:bCs/>
          <w:i/>
          <w:iCs/>
        </w:rPr>
      </w:pPr>
      <w:r w:rsidRPr="002A67BA">
        <w:rPr>
          <w:rFonts w:ascii="Calibri" w:hAnsi="Calibri" w:cs="Calibri"/>
          <w:b/>
          <w:bCs/>
          <w:i/>
          <w:iCs/>
        </w:rPr>
        <w:t>Estimating outputs at one FTE</w:t>
      </w:r>
      <w:r w:rsidR="00DD38AE">
        <w:rPr>
          <w:rFonts w:ascii="Calibri" w:hAnsi="Calibri" w:cs="Calibri"/>
          <w:b/>
          <w:bCs/>
          <w:i/>
          <w:iCs/>
        </w:rPr>
        <w:t xml:space="preserve">. </w:t>
      </w:r>
    </w:p>
    <w:p w14:paraId="4A741600" w14:textId="7583665C" w:rsidR="007D2E85" w:rsidRPr="00DD38AE" w:rsidRDefault="00957374" w:rsidP="007D2E85">
      <w:pPr>
        <w:jc w:val="both"/>
        <w:rPr>
          <w:rFonts w:ascii="Calibri" w:hAnsi="Calibri" w:cs="Calibri"/>
          <w:b/>
          <w:bCs/>
          <w:i/>
          <w:iCs/>
        </w:rPr>
      </w:pPr>
      <w:r w:rsidRPr="0053427D">
        <w:rPr>
          <w:rFonts w:ascii="Calibri" w:hAnsi="Calibri" w:cs="Calibri"/>
          <w:noProof/>
        </w:rPr>
        <w:drawing>
          <wp:anchor distT="0" distB="0" distL="114300" distR="114300" simplePos="0" relativeHeight="251704320" behindDoc="1" locked="0" layoutInCell="1" allowOverlap="1" wp14:anchorId="7BB61F19" wp14:editId="5ED3C684">
            <wp:simplePos x="0" y="0"/>
            <wp:positionH relativeFrom="column">
              <wp:posOffset>1583055</wp:posOffset>
            </wp:positionH>
            <wp:positionV relativeFrom="paragraph">
              <wp:posOffset>247125</wp:posOffset>
            </wp:positionV>
            <wp:extent cx="4425315" cy="1962785"/>
            <wp:effectExtent l="0" t="0" r="0" b="5715"/>
            <wp:wrapTight wrapText="bothSides">
              <wp:wrapPolygon edited="0">
                <wp:start x="0" y="0"/>
                <wp:lineTo x="0" y="21523"/>
                <wp:lineTo x="21510" y="21523"/>
                <wp:lineTo x="21510" y="0"/>
                <wp:lineTo x="0" y="0"/>
              </wp:wrapPolygon>
            </wp:wrapTight>
            <wp:docPr id="698304706" name="Picture 1" descr="A picture containing text, screenshot, number,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304706" name="Picture 1" descr="A picture containing text, screenshot, number, fon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425315" cy="1962785"/>
                    </a:xfrm>
                    <a:prstGeom prst="rect">
                      <a:avLst/>
                    </a:prstGeom>
                  </pic:spPr>
                </pic:pic>
              </a:graphicData>
            </a:graphic>
            <wp14:sizeRelH relativeFrom="page">
              <wp14:pctWidth>0</wp14:pctWidth>
            </wp14:sizeRelH>
            <wp14:sizeRelV relativeFrom="page">
              <wp14:pctHeight>0</wp14:pctHeight>
            </wp14:sizeRelV>
          </wp:anchor>
        </w:drawing>
      </w:r>
      <w:r w:rsidR="00DD38AE">
        <w:rPr>
          <w:rFonts w:ascii="Calibri" w:hAnsi="Calibri" w:cs="Calibri"/>
          <w:b/>
          <w:bCs/>
          <w:i/>
          <w:iCs/>
        </w:rPr>
        <w:t xml:space="preserve"> </w:t>
      </w:r>
      <w:r w:rsidR="007D2E85">
        <w:rPr>
          <w:rFonts w:ascii="Calibri" w:hAnsi="Calibri" w:cs="Calibri"/>
        </w:rPr>
        <w:t xml:space="preserve">To provide a sense of the activities and output that one FTE would provide in WREP easement or CRP monitoring, WWA estimated how much </w:t>
      </w:r>
      <w:r w:rsidR="007D2E85" w:rsidRPr="007D2E85">
        <w:rPr>
          <w:rFonts w:ascii="Calibri" w:hAnsi="Calibri" w:cs="Calibri"/>
        </w:rPr>
        <w:t xml:space="preserve">effort per visit </w:t>
      </w:r>
      <w:r w:rsidR="007D2E85">
        <w:rPr>
          <w:rFonts w:ascii="Calibri" w:hAnsi="Calibri" w:cs="Calibri"/>
        </w:rPr>
        <w:t xml:space="preserve">would be required to determine how many WREP easements or CRP properties could be monitored by one FTE in a year.  The three key factors in effort per visit are: travel time, duration of visit, and administrative follow-up after each visit, estimated </w:t>
      </w:r>
      <w:r>
        <w:rPr>
          <w:rFonts w:ascii="Calibri" w:hAnsi="Calibri" w:cs="Calibri"/>
        </w:rPr>
        <w:t>above</w:t>
      </w:r>
      <w:r w:rsidR="007D2E85">
        <w:rPr>
          <w:rFonts w:ascii="Calibri" w:hAnsi="Calibri" w:cs="Calibri"/>
        </w:rPr>
        <w:t xml:space="preserve">, </w:t>
      </w:r>
      <w:r w:rsidR="007D2E85" w:rsidRPr="007D2E85">
        <w:rPr>
          <w:rFonts w:ascii="Calibri" w:hAnsi="Calibri" w:cs="Calibri"/>
        </w:rPr>
        <w:t xml:space="preserve">highlighted in </w:t>
      </w:r>
      <w:r w:rsidR="007D2E85" w:rsidRPr="007D2E85">
        <w:rPr>
          <w:rFonts w:ascii="Calibri" w:hAnsi="Calibri" w:cs="Calibri"/>
          <w:highlight w:val="yellow"/>
        </w:rPr>
        <w:t>yellow</w:t>
      </w:r>
      <w:r w:rsidR="007D2E85" w:rsidRPr="007D2E85">
        <w:rPr>
          <w:rFonts w:ascii="Calibri" w:hAnsi="Calibri" w:cs="Calibri"/>
        </w:rPr>
        <w:t xml:space="preserve">.  </w:t>
      </w:r>
      <w:r w:rsidR="007D2E85">
        <w:rPr>
          <w:rFonts w:ascii="Calibri" w:hAnsi="Calibri" w:cs="Calibri"/>
        </w:rPr>
        <w:t>The possible variances can be considerable, making each these assumptions a risk area</w:t>
      </w:r>
      <w:r w:rsidR="0053427D">
        <w:rPr>
          <w:rFonts w:ascii="Calibri" w:hAnsi="Calibri" w:cs="Calibri"/>
        </w:rPr>
        <w:t xml:space="preserve"> absorbed by WWA</w:t>
      </w:r>
      <w:r w:rsidR="007D2E85">
        <w:rPr>
          <w:rFonts w:ascii="Calibri" w:hAnsi="Calibri" w:cs="Calibri"/>
        </w:rPr>
        <w:t>.</w:t>
      </w:r>
    </w:p>
    <w:p w14:paraId="627CCF72" w14:textId="53EBE4C4" w:rsidR="007D2E85" w:rsidRPr="007D2E85" w:rsidRDefault="007D2E85" w:rsidP="007D2E85">
      <w:pPr>
        <w:jc w:val="both"/>
        <w:rPr>
          <w:rFonts w:ascii="Calibri" w:hAnsi="Calibri" w:cs="Calibri"/>
        </w:rPr>
      </w:pPr>
    </w:p>
    <w:p w14:paraId="692F3342" w14:textId="331C5DBE" w:rsidR="007D2E85" w:rsidRDefault="007D2E85" w:rsidP="007D2E85">
      <w:pPr>
        <w:jc w:val="both"/>
        <w:rPr>
          <w:rFonts w:ascii="Calibri" w:hAnsi="Calibri" w:cs="Calibri"/>
        </w:rPr>
      </w:pPr>
      <w:r>
        <w:rPr>
          <w:rFonts w:ascii="Calibri" w:hAnsi="Calibri" w:cs="Calibri"/>
        </w:rPr>
        <w:t>Since there are different levels of effort required for a typical CRP monitoring versus a typical WREP easement monitoring, WWA calculated the effort required for each</w:t>
      </w:r>
      <w:r w:rsidR="001A58A2">
        <w:rPr>
          <w:rFonts w:ascii="Calibri" w:hAnsi="Calibri" w:cs="Calibri"/>
        </w:rPr>
        <w:t xml:space="preserve"> (9 hours and 5.6 hours, respectively).</w:t>
      </w:r>
      <w:r>
        <w:rPr>
          <w:rFonts w:ascii="Calibri" w:hAnsi="Calibri" w:cs="Calibri"/>
        </w:rPr>
        <w:t xml:space="preserve"> </w:t>
      </w:r>
      <w:r w:rsidR="001A58A2">
        <w:rPr>
          <w:rFonts w:ascii="Calibri" w:hAnsi="Calibri" w:cs="Calibri"/>
        </w:rPr>
        <w:t xml:space="preserve"> </w:t>
      </w:r>
      <w:r w:rsidR="00B3358C">
        <w:rPr>
          <w:rFonts w:ascii="Calibri" w:hAnsi="Calibri" w:cs="Calibri"/>
        </w:rPr>
        <w:t>So t</w:t>
      </w:r>
      <w:r w:rsidR="001A58A2">
        <w:rPr>
          <w:rFonts w:ascii="Calibri" w:hAnsi="Calibri" w:cs="Calibri"/>
        </w:rPr>
        <w:t xml:space="preserve">heoretically, one FTE could monitor 195 WREP easements, </w:t>
      </w:r>
      <w:r w:rsidR="001A58A2" w:rsidRPr="001A58A2">
        <w:rPr>
          <w:rFonts w:ascii="Calibri" w:hAnsi="Calibri" w:cs="Calibri"/>
          <w:u w:val="single"/>
        </w:rPr>
        <w:t>or</w:t>
      </w:r>
      <w:r w:rsidR="001A58A2">
        <w:rPr>
          <w:rFonts w:ascii="Calibri" w:hAnsi="Calibri" w:cs="Calibri"/>
        </w:rPr>
        <w:t xml:space="preserve"> 321 CRP property agreements.  More realistically, there will be some combination of visits to each type of property.  </w:t>
      </w:r>
      <w:r w:rsidR="00FE5692">
        <w:rPr>
          <w:rFonts w:ascii="Calibri" w:hAnsi="Calibri" w:cs="Calibri"/>
        </w:rPr>
        <w:t>Example: 100 WREP visits leaves effort available for 157 CRP site visits.</w:t>
      </w:r>
    </w:p>
    <w:p w14:paraId="17CA12FD" w14:textId="3C4842F5" w:rsidR="007D2E85" w:rsidRDefault="007D2E85" w:rsidP="003F0A4F">
      <w:pPr>
        <w:jc w:val="both"/>
        <w:rPr>
          <w:rFonts w:ascii="Calibri" w:hAnsi="Calibri" w:cs="Calibri"/>
        </w:rPr>
      </w:pPr>
    </w:p>
    <w:p w14:paraId="40D48406" w14:textId="4FC69F93" w:rsidR="003F0A4F" w:rsidRDefault="001A58A2" w:rsidP="003F0A4F">
      <w:pPr>
        <w:jc w:val="both"/>
        <w:rPr>
          <w:rFonts w:ascii="Calibri" w:hAnsi="Calibri" w:cs="Calibri"/>
        </w:rPr>
      </w:pPr>
      <w:r>
        <w:rPr>
          <w:rFonts w:ascii="Calibri" w:hAnsi="Calibri" w:cs="Calibri"/>
        </w:rPr>
        <w:t xml:space="preserve">Based on the expected workload for each type of </w:t>
      </w:r>
      <w:r w:rsidR="0053427D">
        <w:rPr>
          <w:rFonts w:ascii="Calibri" w:hAnsi="Calibri" w:cs="Calibri"/>
        </w:rPr>
        <w:t>site visit</w:t>
      </w:r>
      <w:r>
        <w:rPr>
          <w:rFonts w:ascii="Calibri" w:hAnsi="Calibri" w:cs="Calibri"/>
        </w:rPr>
        <w:t xml:space="preserve">, </w:t>
      </w:r>
      <w:r w:rsidR="003F0A4F">
        <w:rPr>
          <w:rFonts w:ascii="Calibri" w:hAnsi="Calibri" w:cs="Calibri"/>
        </w:rPr>
        <w:t>WWA and NRCS will agree on the specific easements</w:t>
      </w:r>
      <w:r w:rsidR="001C54DA">
        <w:rPr>
          <w:rFonts w:ascii="Calibri" w:hAnsi="Calibri" w:cs="Calibri"/>
        </w:rPr>
        <w:t>/agree</w:t>
      </w:r>
      <w:r w:rsidR="007D2E85">
        <w:rPr>
          <w:rFonts w:ascii="Calibri" w:hAnsi="Calibri" w:cs="Calibri"/>
        </w:rPr>
        <w:t>me</w:t>
      </w:r>
      <w:r w:rsidR="001C54DA">
        <w:rPr>
          <w:rFonts w:ascii="Calibri" w:hAnsi="Calibri" w:cs="Calibri"/>
        </w:rPr>
        <w:t>nts</w:t>
      </w:r>
      <w:r w:rsidR="003F0A4F">
        <w:rPr>
          <w:rFonts w:ascii="Calibri" w:hAnsi="Calibri" w:cs="Calibri"/>
        </w:rPr>
        <w:t xml:space="preserve"> for which WWA will take over monitoring responsibilities.  </w:t>
      </w:r>
      <w:r>
        <w:rPr>
          <w:rFonts w:ascii="Calibri" w:hAnsi="Calibri" w:cs="Calibri"/>
        </w:rPr>
        <w:t>They</w:t>
      </w:r>
      <w:r w:rsidR="003F0A4F">
        <w:rPr>
          <w:rFonts w:ascii="Calibri" w:hAnsi="Calibri" w:cs="Calibri"/>
        </w:rPr>
        <w:t xml:space="preserve"> will also agree on the vegetation and infrastructure standards to be considered in additional assessments at each easement site.  WWA will assign ecologists to monitor those sites and develop those assessments</w:t>
      </w:r>
      <w:r>
        <w:rPr>
          <w:rFonts w:ascii="Calibri" w:hAnsi="Calibri" w:cs="Calibri"/>
        </w:rPr>
        <w:t>.</w:t>
      </w:r>
    </w:p>
    <w:p w14:paraId="33D9B78B" w14:textId="77777777" w:rsidR="003F0A4F" w:rsidRDefault="003F0A4F" w:rsidP="003F0A4F">
      <w:pPr>
        <w:jc w:val="both"/>
        <w:rPr>
          <w:rFonts w:ascii="Calibri" w:hAnsi="Calibri" w:cs="Calibri"/>
        </w:rPr>
      </w:pPr>
    </w:p>
    <w:p w14:paraId="5D82914F" w14:textId="5EEEA474" w:rsidR="00222FB3" w:rsidRDefault="003F0A4F" w:rsidP="003F0A4F">
      <w:pPr>
        <w:jc w:val="both"/>
        <w:rPr>
          <w:rFonts w:ascii="Calibri" w:hAnsi="Calibri" w:cs="Calibri"/>
        </w:rPr>
      </w:pPr>
      <w:r>
        <w:rPr>
          <w:rFonts w:ascii="Calibri" w:hAnsi="Calibri" w:cs="Calibri"/>
        </w:rPr>
        <w:t xml:space="preserve">WWA ecologists </w:t>
      </w:r>
      <w:r w:rsidR="007A0687">
        <w:rPr>
          <w:rFonts w:ascii="Calibri" w:hAnsi="Calibri" w:cs="Calibri"/>
        </w:rPr>
        <w:t>will become</w:t>
      </w:r>
      <w:r w:rsidR="007D6FDA">
        <w:rPr>
          <w:rFonts w:ascii="Calibri" w:hAnsi="Calibri" w:cs="Calibri"/>
        </w:rPr>
        <w:t xml:space="preserve"> familiar with </w:t>
      </w:r>
      <w:r w:rsidR="007A0687">
        <w:rPr>
          <w:rFonts w:ascii="Calibri" w:hAnsi="Calibri" w:cs="Calibri"/>
        </w:rPr>
        <w:t>and</w:t>
      </w:r>
      <w:r>
        <w:rPr>
          <w:rFonts w:ascii="Calibri" w:hAnsi="Calibri" w:cs="Calibri"/>
        </w:rPr>
        <w:t xml:space="preserve"> use NRCS standard practices and checklists to evaluate landowner compliance with the terms of each </w:t>
      </w:r>
      <w:r w:rsidR="001C54DA">
        <w:rPr>
          <w:rFonts w:ascii="Calibri" w:hAnsi="Calibri" w:cs="Calibri"/>
        </w:rPr>
        <w:t>agreement</w:t>
      </w:r>
      <w:r>
        <w:rPr>
          <w:rFonts w:ascii="Calibri" w:hAnsi="Calibri" w:cs="Calibri"/>
        </w:rPr>
        <w:t xml:space="preserve">. While at the </w:t>
      </w:r>
      <w:r w:rsidR="001C54DA">
        <w:rPr>
          <w:rFonts w:ascii="Calibri" w:hAnsi="Calibri" w:cs="Calibri"/>
        </w:rPr>
        <w:t>property</w:t>
      </w:r>
      <w:r>
        <w:rPr>
          <w:rFonts w:ascii="Calibri" w:hAnsi="Calibri" w:cs="Calibri"/>
        </w:rPr>
        <w:t xml:space="preserve">, ecologists </w:t>
      </w:r>
      <w:r w:rsidR="00222FB3">
        <w:rPr>
          <w:rFonts w:ascii="Calibri" w:hAnsi="Calibri" w:cs="Calibri"/>
        </w:rPr>
        <w:t xml:space="preserve">will meet with the landowner </w:t>
      </w:r>
      <w:r w:rsidR="001C54DA">
        <w:rPr>
          <w:rFonts w:ascii="Calibri" w:hAnsi="Calibri" w:cs="Calibri"/>
        </w:rPr>
        <w:t xml:space="preserve">(if available) </w:t>
      </w:r>
      <w:r w:rsidR="00222FB3">
        <w:rPr>
          <w:rFonts w:ascii="Calibri" w:hAnsi="Calibri" w:cs="Calibri"/>
        </w:rPr>
        <w:t>to understand and document their perspectiv</w:t>
      </w:r>
      <w:r w:rsidR="001C54DA">
        <w:rPr>
          <w:rFonts w:ascii="Calibri" w:hAnsi="Calibri" w:cs="Calibri"/>
        </w:rPr>
        <w:t>es</w:t>
      </w:r>
      <w:r w:rsidR="00222FB3">
        <w:rPr>
          <w:rFonts w:ascii="Calibri" w:hAnsi="Calibri" w:cs="Calibri"/>
        </w:rPr>
        <w:t>.</w:t>
      </w:r>
    </w:p>
    <w:p w14:paraId="1CF286FF" w14:textId="77777777" w:rsidR="00222FB3" w:rsidRDefault="00222FB3" w:rsidP="003F0A4F">
      <w:pPr>
        <w:jc w:val="both"/>
        <w:rPr>
          <w:rFonts w:ascii="Calibri" w:hAnsi="Calibri" w:cs="Calibri"/>
        </w:rPr>
      </w:pPr>
    </w:p>
    <w:p w14:paraId="58E5078C" w14:textId="0ADD936D" w:rsidR="005079FE" w:rsidRPr="005079FE" w:rsidRDefault="005079FE" w:rsidP="005079FE">
      <w:pPr>
        <w:jc w:val="both"/>
        <w:rPr>
          <w:rFonts w:ascii="Calibri" w:hAnsi="Calibri" w:cs="Calibri"/>
        </w:rPr>
      </w:pPr>
      <w:r w:rsidRPr="005079FE">
        <w:rPr>
          <w:rFonts w:ascii="Calibri" w:hAnsi="Calibri" w:cs="Calibri"/>
        </w:rPr>
        <w:t xml:space="preserve">In addition to annual monitoring for compliance WWA would present management guidelines for each specific </w:t>
      </w:r>
      <w:r w:rsidR="00B3358C">
        <w:rPr>
          <w:rFonts w:ascii="Calibri" w:hAnsi="Calibri" w:cs="Calibri"/>
        </w:rPr>
        <w:t>CRP</w:t>
      </w:r>
      <w:r w:rsidRPr="005079FE">
        <w:rPr>
          <w:rFonts w:ascii="Calibri" w:hAnsi="Calibri" w:cs="Calibri"/>
        </w:rPr>
        <w:t xml:space="preserve"> contract based on site reviews.  One aspect lacking from CRP contract as explained by NRCS staff is the need to provide multiyear management guidelines to landowners to stay on top of management.   This will aid in required mid-contract activities being prioritized </w:t>
      </w:r>
      <w:r w:rsidRPr="005079FE">
        <w:rPr>
          <w:rFonts w:ascii="Calibri" w:hAnsi="Calibri" w:cs="Calibri"/>
        </w:rPr>
        <w:lastRenderedPageBreak/>
        <w:t>and help keep landowners within compliance.  It will also keep the desired practice in better shape when activities are completed</w:t>
      </w:r>
      <w:r w:rsidR="00B3358C">
        <w:rPr>
          <w:rFonts w:ascii="Calibri" w:hAnsi="Calibri" w:cs="Calibri"/>
        </w:rPr>
        <w:t>,</w:t>
      </w:r>
      <w:r w:rsidRPr="005079FE">
        <w:rPr>
          <w:rFonts w:ascii="Calibri" w:hAnsi="Calibri" w:cs="Calibri"/>
        </w:rPr>
        <w:t xml:space="preserve"> resulting in high quality habitat. </w:t>
      </w:r>
    </w:p>
    <w:p w14:paraId="6D5306A9" w14:textId="77777777" w:rsidR="003F0A4F" w:rsidRDefault="003F0A4F" w:rsidP="003F0A4F">
      <w:pPr>
        <w:jc w:val="both"/>
        <w:rPr>
          <w:rFonts w:ascii="Calibri" w:hAnsi="Calibri" w:cs="Calibri"/>
        </w:rPr>
      </w:pPr>
    </w:p>
    <w:p w14:paraId="2533613B" w14:textId="43327491" w:rsidR="003F0A4F" w:rsidRDefault="003F0A4F" w:rsidP="003F0A4F">
      <w:pPr>
        <w:jc w:val="both"/>
        <w:rPr>
          <w:rFonts w:ascii="Calibri" w:hAnsi="Calibri" w:cs="Calibri"/>
        </w:rPr>
      </w:pPr>
      <w:r>
        <w:rPr>
          <w:rFonts w:ascii="Calibri" w:hAnsi="Calibri" w:cs="Calibri"/>
        </w:rPr>
        <w:t xml:space="preserve">WWA ecologists will also conduct a visual survey of all infrastructure associated with </w:t>
      </w:r>
      <w:r w:rsidR="00FE5692">
        <w:rPr>
          <w:rFonts w:ascii="Calibri" w:hAnsi="Calibri" w:cs="Calibri"/>
        </w:rPr>
        <w:t xml:space="preserve">a </w:t>
      </w:r>
      <w:proofErr w:type="gramStart"/>
      <w:r w:rsidR="00FE5692">
        <w:rPr>
          <w:rFonts w:ascii="Calibri" w:hAnsi="Calibri" w:cs="Calibri"/>
        </w:rPr>
        <w:t xml:space="preserve">WREP </w:t>
      </w:r>
      <w:r>
        <w:rPr>
          <w:rFonts w:ascii="Calibri" w:hAnsi="Calibri" w:cs="Calibri"/>
        </w:rPr>
        <w:t xml:space="preserve"> easement</w:t>
      </w:r>
      <w:proofErr w:type="gramEnd"/>
      <w:r>
        <w:rPr>
          <w:rFonts w:ascii="Calibri" w:hAnsi="Calibri" w:cs="Calibri"/>
        </w:rPr>
        <w:t xml:space="preserve"> (berms, water control structures, culverts, etc.) that supports the wetland functioning of the property.  They will identify repairs that may be needed, with cost estimates.</w:t>
      </w:r>
      <w:r w:rsidR="007D6FDA" w:rsidRPr="007D6FDA">
        <w:rPr>
          <w:rFonts w:ascii="Calibri" w:hAnsi="Calibri" w:cs="Calibri"/>
        </w:rPr>
        <w:t xml:space="preserve"> </w:t>
      </w:r>
      <w:r w:rsidR="007D6FDA">
        <w:rPr>
          <w:rFonts w:ascii="Calibri" w:hAnsi="Calibri" w:cs="Calibri"/>
        </w:rPr>
        <w:t xml:space="preserve">WWA ecologist experience qualify them for these evaluations.  </w:t>
      </w:r>
    </w:p>
    <w:p w14:paraId="3F25D433" w14:textId="77777777" w:rsidR="003F0A4F" w:rsidRDefault="003F0A4F" w:rsidP="003F0A4F">
      <w:pPr>
        <w:jc w:val="both"/>
        <w:rPr>
          <w:rFonts w:ascii="Calibri" w:hAnsi="Calibri" w:cs="Calibri"/>
        </w:rPr>
      </w:pPr>
    </w:p>
    <w:p w14:paraId="373B77C8" w14:textId="201FB6D3" w:rsidR="007D6FDA" w:rsidRDefault="007D6FDA" w:rsidP="003F0A4F">
      <w:pPr>
        <w:jc w:val="both"/>
        <w:rPr>
          <w:rFonts w:ascii="Calibri" w:hAnsi="Calibri" w:cs="Calibri"/>
        </w:rPr>
      </w:pPr>
      <w:r>
        <w:rPr>
          <w:rFonts w:ascii="Calibri" w:hAnsi="Calibri" w:cs="Calibri"/>
        </w:rPr>
        <w:t>Optionally, a</w:t>
      </w:r>
      <w:r w:rsidR="003F0A4F">
        <w:rPr>
          <w:rFonts w:ascii="Calibri" w:hAnsi="Calibri" w:cs="Calibri"/>
        </w:rPr>
        <w:t xml:space="preserve">dditional information could also be collected if NRCS desires. </w:t>
      </w:r>
    </w:p>
    <w:p w14:paraId="28085DE3" w14:textId="77777777" w:rsidR="003F0A4F" w:rsidRDefault="003F0A4F" w:rsidP="00222FB3">
      <w:pPr>
        <w:jc w:val="both"/>
        <w:rPr>
          <w:rFonts w:ascii="Calibri" w:hAnsi="Calibri" w:cs="Calibri"/>
        </w:rPr>
      </w:pPr>
    </w:p>
    <w:p w14:paraId="3F0369C9" w14:textId="4916F1A7" w:rsidR="00222FB3" w:rsidRDefault="003F0A4F" w:rsidP="00222FB3">
      <w:pPr>
        <w:jc w:val="both"/>
        <w:rPr>
          <w:rFonts w:ascii="Calibri" w:hAnsi="Calibri" w:cs="Calibri"/>
        </w:rPr>
      </w:pPr>
      <w:r>
        <w:rPr>
          <w:rFonts w:ascii="Calibri" w:hAnsi="Calibri" w:cs="Calibri"/>
        </w:rPr>
        <w:t xml:space="preserve">If NRCS funding for vegetation management or infrastructure maintenance becomes available, WWA could expand ecologist effort to include solicitation of bids and hiring of contractors.  These </w:t>
      </w:r>
      <w:r w:rsidR="00FE5692">
        <w:rPr>
          <w:rFonts w:ascii="Calibri" w:hAnsi="Calibri" w:cs="Calibri"/>
        </w:rPr>
        <w:t>sorts of</w:t>
      </w:r>
      <w:r>
        <w:rPr>
          <w:rFonts w:ascii="Calibri" w:hAnsi="Calibri" w:cs="Calibri"/>
        </w:rPr>
        <w:t xml:space="preserve"> actions are very consistent with other </w:t>
      </w:r>
      <w:r w:rsidR="00FE5692">
        <w:rPr>
          <w:rFonts w:ascii="Calibri" w:hAnsi="Calibri" w:cs="Calibri"/>
        </w:rPr>
        <w:t>responsibilities</w:t>
      </w:r>
      <w:r>
        <w:rPr>
          <w:rFonts w:ascii="Calibri" w:hAnsi="Calibri" w:cs="Calibri"/>
        </w:rPr>
        <w:t xml:space="preserve"> with WWA. But that service is not considered in the effort/cost estimates for this NFO.</w:t>
      </w:r>
      <w:r w:rsidR="00222FB3" w:rsidRPr="00222FB3">
        <w:rPr>
          <w:rFonts w:ascii="Calibri" w:hAnsi="Calibri" w:cs="Calibri"/>
        </w:rPr>
        <w:t xml:space="preserve"> </w:t>
      </w:r>
    </w:p>
    <w:p w14:paraId="2FC0D31D" w14:textId="77777777" w:rsidR="00222FB3" w:rsidRDefault="00222FB3" w:rsidP="00222FB3">
      <w:pPr>
        <w:jc w:val="both"/>
        <w:rPr>
          <w:rFonts w:ascii="Calibri" w:hAnsi="Calibri" w:cs="Calibri"/>
        </w:rPr>
      </w:pPr>
    </w:p>
    <w:p w14:paraId="0D443A29" w14:textId="6FC0FDCC" w:rsidR="0011623E" w:rsidRDefault="00222FB3" w:rsidP="003F0A4F">
      <w:pPr>
        <w:jc w:val="both"/>
        <w:rPr>
          <w:rFonts w:ascii="Calibri" w:hAnsi="Calibri" w:cs="Calibri"/>
        </w:rPr>
      </w:pPr>
      <w:r>
        <w:rPr>
          <w:rFonts w:ascii="Calibri" w:hAnsi="Calibri" w:cs="Calibri"/>
        </w:rPr>
        <w:t xml:space="preserve">Consistent and complete data capture will be consolidated in an NRCS data set via uniform WWA reports, which could be easily incorporated into an NRCS database.  This accumulated information </w:t>
      </w:r>
      <w:r w:rsidR="00B3358C">
        <w:rPr>
          <w:rFonts w:ascii="Calibri" w:hAnsi="Calibri" w:cs="Calibri"/>
        </w:rPr>
        <w:t>will</w:t>
      </w:r>
      <w:r>
        <w:rPr>
          <w:rFonts w:ascii="Calibri" w:hAnsi="Calibri" w:cs="Calibri"/>
        </w:rPr>
        <w:t xml:space="preserve"> facilitate</w:t>
      </w:r>
      <w:r w:rsidRPr="00563F6C">
        <w:rPr>
          <w:rFonts w:ascii="Calibri" w:hAnsi="Calibri" w:cs="Calibri"/>
        </w:rPr>
        <w:t xml:space="preserve"> </w:t>
      </w:r>
      <w:r>
        <w:rPr>
          <w:rFonts w:ascii="Calibri" w:hAnsi="Calibri" w:cs="Calibri"/>
        </w:rPr>
        <w:t>NRCS’ management of wetland</w:t>
      </w:r>
      <w:r w:rsidR="001C54DA">
        <w:rPr>
          <w:rFonts w:ascii="Calibri" w:hAnsi="Calibri" w:cs="Calibri"/>
        </w:rPr>
        <w:t xml:space="preserve"> and upland properties by providing</w:t>
      </w:r>
      <w:r w:rsidR="0011623E">
        <w:rPr>
          <w:rFonts w:ascii="Calibri" w:hAnsi="Calibri" w:cs="Calibri"/>
        </w:rPr>
        <w:t xml:space="preserve"> greater visibility </w:t>
      </w:r>
      <w:r w:rsidR="001C54DA">
        <w:rPr>
          <w:rFonts w:ascii="Calibri" w:hAnsi="Calibri" w:cs="Calibri"/>
        </w:rPr>
        <w:t>of</w:t>
      </w:r>
      <w:r w:rsidR="0011623E">
        <w:rPr>
          <w:rFonts w:ascii="Calibri" w:hAnsi="Calibri" w:cs="Calibri"/>
        </w:rPr>
        <w:t xml:space="preserve"> </w:t>
      </w:r>
      <w:r w:rsidR="001C54DA">
        <w:rPr>
          <w:rFonts w:ascii="Calibri" w:hAnsi="Calibri" w:cs="Calibri"/>
        </w:rPr>
        <w:t>on-the-ground realities</w:t>
      </w:r>
      <w:r w:rsidR="0011623E">
        <w:rPr>
          <w:rFonts w:ascii="Calibri" w:hAnsi="Calibri" w:cs="Calibri"/>
        </w:rPr>
        <w:t xml:space="preserve">. In aggregate, this information will allow NRCS to better understand the comprehensive funding and ecological challenges issues facing its WRE program. It can facilitate landowner management of their properties; It will support the development of a funding backlog for budget requests; and it may help identify where efficiencies are possible in bringing resources to the infrastructure and vegetation issues easement properties are experiencing.  </w:t>
      </w:r>
    </w:p>
    <w:p w14:paraId="4C3C1061" w14:textId="77777777" w:rsidR="007D6FDA" w:rsidRDefault="007D6FDA" w:rsidP="003F0A4F">
      <w:pPr>
        <w:jc w:val="both"/>
        <w:rPr>
          <w:rFonts w:ascii="Calibri" w:hAnsi="Calibri" w:cs="Calibri"/>
        </w:rPr>
      </w:pPr>
    </w:p>
    <w:p w14:paraId="46D211F7" w14:textId="1FBD4386" w:rsidR="003F0A4F" w:rsidRDefault="007D6FDA" w:rsidP="00222FB3">
      <w:pPr>
        <w:jc w:val="both"/>
        <w:rPr>
          <w:rFonts w:ascii="Calibri" w:hAnsi="Calibri" w:cs="Calibri"/>
        </w:rPr>
      </w:pPr>
      <w:r>
        <w:rPr>
          <w:rFonts w:ascii="Calibri" w:hAnsi="Calibri" w:cs="Calibri"/>
        </w:rPr>
        <w:t>The next section outlines the reporting expect</w:t>
      </w:r>
      <w:r w:rsidR="0011623E">
        <w:rPr>
          <w:rFonts w:ascii="Calibri" w:hAnsi="Calibri" w:cs="Calibri"/>
        </w:rPr>
        <w:t>at</w:t>
      </w:r>
      <w:r>
        <w:rPr>
          <w:rFonts w:ascii="Calibri" w:hAnsi="Calibri" w:cs="Calibri"/>
        </w:rPr>
        <w:t xml:space="preserve">ions and </w:t>
      </w:r>
      <w:r w:rsidR="0011623E">
        <w:rPr>
          <w:rFonts w:ascii="Calibri" w:hAnsi="Calibri" w:cs="Calibri"/>
        </w:rPr>
        <w:t>timelines</w:t>
      </w:r>
      <w:r w:rsidR="00C6511F">
        <w:rPr>
          <w:rFonts w:ascii="Calibri" w:hAnsi="Calibri" w:cs="Calibri"/>
        </w:rPr>
        <w:t xml:space="preserve"> for program milestones</w:t>
      </w:r>
      <w:r w:rsidR="0011623E">
        <w:rPr>
          <w:rFonts w:ascii="Calibri" w:hAnsi="Calibri" w:cs="Calibri"/>
        </w:rPr>
        <w:t>.</w:t>
      </w:r>
    </w:p>
    <w:p w14:paraId="7B703298" w14:textId="77777777" w:rsidR="001C54DA" w:rsidRPr="00222FB3" w:rsidRDefault="001C54DA" w:rsidP="00222FB3">
      <w:pPr>
        <w:jc w:val="both"/>
        <w:rPr>
          <w:rFonts w:ascii="Calibri" w:hAnsi="Calibri" w:cs="Calibri"/>
        </w:rPr>
      </w:pPr>
    </w:p>
    <w:p w14:paraId="6151205C" w14:textId="2F32B18C" w:rsidR="00B477D6" w:rsidRPr="00F56D51" w:rsidRDefault="00B477D6" w:rsidP="002A67BA">
      <w:pPr>
        <w:pStyle w:val="ListParagraph"/>
        <w:numPr>
          <w:ilvl w:val="0"/>
          <w:numId w:val="40"/>
        </w:numPr>
        <w:jc w:val="both"/>
        <w:rPr>
          <w:rFonts w:ascii="Calibri" w:hAnsi="Calibri" w:cs="Calibri"/>
          <w:b/>
          <w:bCs/>
          <w:color w:val="0070C0"/>
          <w:sz w:val="28"/>
          <w:szCs w:val="28"/>
          <w:u w:val="single"/>
        </w:rPr>
      </w:pPr>
      <w:r w:rsidRPr="00F56D51">
        <w:rPr>
          <w:rFonts w:ascii="Calibri" w:hAnsi="Calibri" w:cs="Calibri"/>
          <w:b/>
          <w:bCs/>
          <w:color w:val="0070C0"/>
          <w:sz w:val="28"/>
          <w:szCs w:val="28"/>
          <w:u w:val="single"/>
        </w:rPr>
        <w:t>Milestones (&lt;2 pages)</w:t>
      </w:r>
    </w:p>
    <w:p w14:paraId="5B45CE9A" w14:textId="663E2D44" w:rsidR="005051E7" w:rsidRDefault="005051E7" w:rsidP="002A67BA">
      <w:pPr>
        <w:jc w:val="both"/>
        <w:rPr>
          <w:rFonts w:ascii="Calibri" w:hAnsi="Calibri" w:cs="Calibri"/>
        </w:rPr>
      </w:pPr>
      <w:r w:rsidRPr="005051E7">
        <w:rPr>
          <w:rFonts w:ascii="Calibri" w:hAnsi="Calibri" w:cs="Calibri"/>
          <w:noProof/>
        </w:rPr>
        <w:drawing>
          <wp:anchor distT="0" distB="0" distL="114300" distR="114300" simplePos="0" relativeHeight="251706368" behindDoc="1" locked="0" layoutInCell="1" allowOverlap="1" wp14:anchorId="0FD194AF" wp14:editId="0F8F5514">
            <wp:simplePos x="0" y="0"/>
            <wp:positionH relativeFrom="column">
              <wp:posOffset>2537571</wp:posOffset>
            </wp:positionH>
            <wp:positionV relativeFrom="paragraph">
              <wp:posOffset>682653</wp:posOffset>
            </wp:positionV>
            <wp:extent cx="3411855" cy="1446530"/>
            <wp:effectExtent l="0" t="0" r="4445" b="1270"/>
            <wp:wrapTight wrapText="bothSides">
              <wp:wrapPolygon edited="0">
                <wp:start x="0" y="0"/>
                <wp:lineTo x="0" y="21429"/>
                <wp:lineTo x="21548" y="21429"/>
                <wp:lineTo x="21548" y="0"/>
                <wp:lineTo x="0" y="0"/>
              </wp:wrapPolygon>
            </wp:wrapTight>
            <wp:docPr id="1365885757" name="Picture 1"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885757" name="Picture 1" descr="A picture containing text, screenshot, font, number&#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11855" cy="1446530"/>
                    </a:xfrm>
                    <a:prstGeom prst="rect">
                      <a:avLst/>
                    </a:prstGeom>
                  </pic:spPr>
                </pic:pic>
              </a:graphicData>
            </a:graphic>
            <wp14:sizeRelH relativeFrom="page">
              <wp14:pctWidth>0</wp14:pctWidth>
            </wp14:sizeRelH>
            <wp14:sizeRelV relativeFrom="page">
              <wp14:pctHeight>0</wp14:pctHeight>
            </wp14:sizeRelV>
          </wp:anchor>
        </w:drawing>
      </w:r>
      <w:r w:rsidR="00E02E7F">
        <w:rPr>
          <w:rFonts w:ascii="Calibri" w:hAnsi="Calibri" w:cs="Calibri"/>
        </w:rPr>
        <w:t xml:space="preserve">No later than 2 weeks after the project start date of 1 October </w:t>
      </w:r>
      <w:proofErr w:type="gramStart"/>
      <w:r w:rsidR="00E02E7F">
        <w:rPr>
          <w:rFonts w:ascii="Calibri" w:hAnsi="Calibri" w:cs="Calibri"/>
        </w:rPr>
        <w:t>2023,  WWA</w:t>
      </w:r>
      <w:proofErr w:type="gramEnd"/>
      <w:r w:rsidR="00E02E7F">
        <w:rPr>
          <w:rFonts w:ascii="Calibri" w:hAnsi="Calibri" w:cs="Calibri"/>
        </w:rPr>
        <w:t xml:space="preserve"> and NRCS will agree on which Wisconsin WREP easements will fall under this program for monitoring.  In addition, WWA and NRCS will agree on what ancillary data (i.e., vegetation and infrastructure survey data) will be collected, and in what format.  </w:t>
      </w:r>
    </w:p>
    <w:p w14:paraId="727E8BA4" w14:textId="56E2F49D" w:rsidR="005051E7" w:rsidRDefault="005051E7" w:rsidP="00E02E7F">
      <w:pPr>
        <w:ind w:left="360"/>
        <w:jc w:val="both"/>
        <w:rPr>
          <w:rFonts w:ascii="Calibri" w:hAnsi="Calibri" w:cs="Calibri"/>
        </w:rPr>
      </w:pPr>
    </w:p>
    <w:p w14:paraId="73BC266F" w14:textId="5194FFBE" w:rsidR="00E02E7F" w:rsidRDefault="00E02E7F" w:rsidP="002A67BA">
      <w:pPr>
        <w:jc w:val="both"/>
        <w:rPr>
          <w:rFonts w:ascii="Calibri" w:hAnsi="Calibri" w:cs="Calibri"/>
        </w:rPr>
      </w:pPr>
      <w:r>
        <w:rPr>
          <w:rFonts w:ascii="Calibri" w:hAnsi="Calibri" w:cs="Calibri"/>
        </w:rPr>
        <w:t>After those decisions are reached, WWA will engage its current workforce of three ecologists in the effort contemplated under this proposal and commence hiring/onboarding a fourth ecologist to be on board not later than spring 2024</w:t>
      </w:r>
      <w:r w:rsidR="00C6511F">
        <w:rPr>
          <w:rFonts w:ascii="Calibri" w:hAnsi="Calibri" w:cs="Calibri"/>
        </w:rPr>
        <w:t>. This timing allows rapid entry into the easement effort</w:t>
      </w:r>
      <w:r>
        <w:rPr>
          <w:rFonts w:ascii="Calibri" w:hAnsi="Calibri" w:cs="Calibri"/>
        </w:rPr>
        <w:t xml:space="preserve">.  The program will then continue </w:t>
      </w:r>
      <w:r w:rsidRPr="00B3358C">
        <w:rPr>
          <w:rFonts w:ascii="Calibri" w:hAnsi="Calibri" w:cs="Calibri"/>
          <w:i/>
          <w:iCs/>
        </w:rPr>
        <w:t>steady state</w:t>
      </w:r>
      <w:r>
        <w:rPr>
          <w:rFonts w:ascii="Calibri" w:hAnsi="Calibri" w:cs="Calibri"/>
        </w:rPr>
        <w:t xml:space="preserve"> until the conclusion of the program in summer of 202</w:t>
      </w:r>
      <w:r w:rsidR="005079FE">
        <w:rPr>
          <w:rFonts w:ascii="Calibri" w:hAnsi="Calibri" w:cs="Calibri"/>
        </w:rPr>
        <w:t>7</w:t>
      </w:r>
      <w:r>
        <w:rPr>
          <w:rFonts w:ascii="Calibri" w:hAnsi="Calibri" w:cs="Calibri"/>
        </w:rPr>
        <w:t>.</w:t>
      </w:r>
    </w:p>
    <w:p w14:paraId="5D86EEFD" w14:textId="03195C21" w:rsidR="00C6511F" w:rsidRDefault="00C6511F" w:rsidP="00C6511F">
      <w:pPr>
        <w:ind w:left="360"/>
        <w:jc w:val="both"/>
        <w:rPr>
          <w:rFonts w:ascii="Calibri" w:hAnsi="Calibri" w:cs="Calibri"/>
        </w:rPr>
      </w:pPr>
    </w:p>
    <w:p w14:paraId="12106872" w14:textId="20606AF8" w:rsidR="00D22957" w:rsidRDefault="00D22957" w:rsidP="002A67BA">
      <w:pPr>
        <w:jc w:val="both"/>
        <w:rPr>
          <w:rFonts w:ascii="Calibri" w:hAnsi="Calibri" w:cs="Calibri"/>
        </w:rPr>
      </w:pPr>
      <w:r>
        <w:rPr>
          <w:rFonts w:ascii="Calibri" w:hAnsi="Calibri" w:cs="Calibri"/>
        </w:rPr>
        <w:lastRenderedPageBreak/>
        <w:t xml:space="preserve">WWA will provide </w:t>
      </w:r>
      <w:r w:rsidR="00222FB3">
        <w:rPr>
          <w:rFonts w:ascii="Calibri" w:hAnsi="Calibri" w:cs="Calibri"/>
        </w:rPr>
        <w:t xml:space="preserve">monthly </w:t>
      </w:r>
      <w:r>
        <w:rPr>
          <w:rFonts w:ascii="Calibri" w:hAnsi="Calibri" w:cs="Calibri"/>
        </w:rPr>
        <w:t>invoices showing the level of WWA effort on the program and amount due.  The invoice package will include a summary of easements monitored and data provided for:</w:t>
      </w:r>
    </w:p>
    <w:p w14:paraId="1A8385A7" w14:textId="53DFE3B4" w:rsidR="00D22957" w:rsidRPr="004615FC" w:rsidRDefault="00D22957" w:rsidP="00D22957">
      <w:pPr>
        <w:pStyle w:val="ListParagraph"/>
        <w:numPr>
          <w:ilvl w:val="0"/>
          <w:numId w:val="36"/>
        </w:numPr>
        <w:jc w:val="both"/>
        <w:rPr>
          <w:rFonts w:ascii="Calibri" w:hAnsi="Calibri" w:cs="Calibri"/>
        </w:rPr>
      </w:pPr>
      <w:r>
        <w:rPr>
          <w:rFonts w:ascii="Calibri" w:hAnsi="Calibri" w:cs="Calibri"/>
        </w:rPr>
        <w:t>Specific e</w:t>
      </w:r>
      <w:r w:rsidRPr="004615FC">
        <w:rPr>
          <w:rFonts w:ascii="Calibri" w:hAnsi="Calibri" w:cs="Calibri"/>
        </w:rPr>
        <w:t xml:space="preserve">asements monitored </w:t>
      </w:r>
      <w:r>
        <w:rPr>
          <w:rFonts w:ascii="Calibri" w:hAnsi="Calibri" w:cs="Calibri"/>
        </w:rPr>
        <w:t>and compliance results.</w:t>
      </w:r>
    </w:p>
    <w:p w14:paraId="42AB1FE6" w14:textId="4CF4482E" w:rsidR="00D22957" w:rsidRDefault="00D22957" w:rsidP="00D22957">
      <w:pPr>
        <w:pStyle w:val="ListParagraph"/>
        <w:numPr>
          <w:ilvl w:val="0"/>
          <w:numId w:val="36"/>
        </w:numPr>
        <w:jc w:val="both"/>
        <w:rPr>
          <w:rFonts w:ascii="Calibri" w:hAnsi="Calibri" w:cs="Calibri"/>
        </w:rPr>
      </w:pPr>
      <w:r w:rsidRPr="004615FC">
        <w:rPr>
          <w:rFonts w:ascii="Calibri" w:hAnsi="Calibri" w:cs="Calibri"/>
        </w:rPr>
        <w:t>Results of vegetation assessment</w:t>
      </w:r>
      <w:r>
        <w:rPr>
          <w:rFonts w:ascii="Calibri" w:hAnsi="Calibri" w:cs="Calibri"/>
        </w:rPr>
        <w:t>, restoration plan</w:t>
      </w:r>
      <w:r w:rsidRPr="004615FC">
        <w:rPr>
          <w:rFonts w:ascii="Calibri" w:hAnsi="Calibri" w:cs="Calibri"/>
        </w:rPr>
        <w:t xml:space="preserve"> </w:t>
      </w:r>
      <w:r>
        <w:rPr>
          <w:rFonts w:ascii="Calibri" w:hAnsi="Calibri" w:cs="Calibri"/>
        </w:rPr>
        <w:t>and cost estimates.</w:t>
      </w:r>
    </w:p>
    <w:p w14:paraId="39F3984A" w14:textId="3899D59C" w:rsidR="00D22957" w:rsidRDefault="00D22957" w:rsidP="00D22957">
      <w:pPr>
        <w:pStyle w:val="ListParagraph"/>
        <w:numPr>
          <w:ilvl w:val="0"/>
          <w:numId w:val="36"/>
        </w:numPr>
        <w:jc w:val="both"/>
        <w:rPr>
          <w:rFonts w:ascii="Calibri" w:hAnsi="Calibri" w:cs="Calibri"/>
        </w:rPr>
      </w:pPr>
      <w:r>
        <w:rPr>
          <w:rFonts w:ascii="Calibri" w:hAnsi="Calibri" w:cs="Calibri"/>
        </w:rPr>
        <w:t>R</w:t>
      </w:r>
      <w:r w:rsidRPr="004615FC">
        <w:rPr>
          <w:rFonts w:ascii="Calibri" w:hAnsi="Calibri" w:cs="Calibri"/>
        </w:rPr>
        <w:t>esults of infrastructure survey</w:t>
      </w:r>
      <w:r>
        <w:rPr>
          <w:rFonts w:ascii="Calibri" w:hAnsi="Calibri" w:cs="Calibri"/>
        </w:rPr>
        <w:t>, maintenance required and cost estimates.</w:t>
      </w:r>
    </w:p>
    <w:p w14:paraId="414B237D" w14:textId="692D8887" w:rsidR="00D22957" w:rsidRDefault="00957374" w:rsidP="00957374">
      <w:pPr>
        <w:jc w:val="both"/>
        <w:rPr>
          <w:rFonts w:ascii="Calibri" w:hAnsi="Calibri" w:cs="Calibri"/>
        </w:rPr>
      </w:pPr>
      <w:r>
        <w:rPr>
          <w:rFonts w:ascii="Calibri" w:hAnsi="Calibri" w:cs="Calibri"/>
        </w:rPr>
        <w:t>These result</w:t>
      </w:r>
      <w:r w:rsidR="00B3358C">
        <w:rPr>
          <w:rFonts w:ascii="Calibri" w:hAnsi="Calibri" w:cs="Calibri"/>
        </w:rPr>
        <w:t>s</w:t>
      </w:r>
      <w:r>
        <w:rPr>
          <w:rFonts w:ascii="Calibri" w:hAnsi="Calibri" w:cs="Calibri"/>
        </w:rPr>
        <w:t xml:space="preserve"> will </w:t>
      </w:r>
      <w:r w:rsidR="00B3358C">
        <w:rPr>
          <w:rFonts w:ascii="Calibri" w:hAnsi="Calibri" w:cs="Calibri"/>
        </w:rPr>
        <w:t xml:space="preserve">also </w:t>
      </w:r>
      <w:r>
        <w:rPr>
          <w:rFonts w:ascii="Calibri" w:hAnsi="Calibri" w:cs="Calibri"/>
        </w:rPr>
        <w:t>be shared with the technical representative.</w:t>
      </w:r>
    </w:p>
    <w:p w14:paraId="1376F3DA" w14:textId="77777777" w:rsidR="00B3358C" w:rsidRDefault="00B3358C" w:rsidP="00957374">
      <w:pPr>
        <w:jc w:val="both"/>
        <w:rPr>
          <w:rFonts w:ascii="Calibri" w:hAnsi="Calibri" w:cs="Calibri"/>
        </w:rPr>
      </w:pPr>
    </w:p>
    <w:p w14:paraId="2320B48A" w14:textId="7F454F24" w:rsidR="00136740" w:rsidRDefault="00136740" w:rsidP="002A67BA">
      <w:pPr>
        <w:jc w:val="both"/>
        <w:rPr>
          <w:rFonts w:ascii="Calibri" w:hAnsi="Calibri" w:cs="Calibri"/>
        </w:rPr>
      </w:pPr>
      <w:r>
        <w:rPr>
          <w:rFonts w:ascii="Calibri" w:hAnsi="Calibri" w:cs="Calibri"/>
        </w:rPr>
        <w:t xml:space="preserve">Within 30 days of each </w:t>
      </w:r>
      <w:r w:rsidR="001C54DA">
        <w:rPr>
          <w:rFonts w:ascii="Calibri" w:hAnsi="Calibri" w:cs="Calibri"/>
        </w:rPr>
        <w:t>site</w:t>
      </w:r>
      <w:r>
        <w:rPr>
          <w:rFonts w:ascii="Calibri" w:hAnsi="Calibri" w:cs="Calibri"/>
        </w:rPr>
        <w:t xml:space="preserve"> visit, WWA’s ecologists will submit a report in the agreed format </w:t>
      </w:r>
      <w:r w:rsidR="00222FB3">
        <w:rPr>
          <w:rFonts w:ascii="Calibri" w:hAnsi="Calibri" w:cs="Calibri"/>
        </w:rPr>
        <w:t xml:space="preserve">that </w:t>
      </w:r>
      <w:r>
        <w:rPr>
          <w:rFonts w:ascii="Calibri" w:hAnsi="Calibri" w:cs="Calibri"/>
        </w:rPr>
        <w:t>document</w:t>
      </w:r>
      <w:r w:rsidR="00222FB3">
        <w:rPr>
          <w:rFonts w:ascii="Calibri" w:hAnsi="Calibri" w:cs="Calibri"/>
        </w:rPr>
        <w:t>s</w:t>
      </w:r>
      <w:r>
        <w:rPr>
          <w:rFonts w:ascii="Calibri" w:hAnsi="Calibri" w:cs="Calibri"/>
        </w:rPr>
        <w:t xml:space="preserve"> </w:t>
      </w:r>
      <w:r w:rsidR="005051E7">
        <w:rPr>
          <w:rFonts w:ascii="Calibri" w:hAnsi="Calibri" w:cs="Calibri"/>
        </w:rPr>
        <w:t xml:space="preserve">site </w:t>
      </w:r>
      <w:r>
        <w:rPr>
          <w:rFonts w:ascii="Calibri" w:hAnsi="Calibri" w:cs="Calibri"/>
        </w:rPr>
        <w:t>compliance, vegetation quality, and the visible infrastructure condition of the property.  If warranted, there will be an accompanying remediation plan and estimated costs.</w:t>
      </w:r>
      <w:r w:rsidR="00957374">
        <w:rPr>
          <w:rFonts w:ascii="Calibri" w:hAnsi="Calibri" w:cs="Calibri"/>
        </w:rPr>
        <w:t xml:space="preserve"> This can be shared with the landowner if desired by the NRCS.</w:t>
      </w:r>
    </w:p>
    <w:p w14:paraId="74C9D9B2" w14:textId="1E93A8C2" w:rsidR="00E02E7F" w:rsidRDefault="00E02E7F" w:rsidP="00E02E7F">
      <w:pPr>
        <w:ind w:left="360"/>
        <w:jc w:val="both"/>
        <w:rPr>
          <w:rFonts w:ascii="Calibri" w:hAnsi="Calibri" w:cs="Calibri"/>
        </w:rPr>
      </w:pPr>
    </w:p>
    <w:p w14:paraId="29E7009B" w14:textId="2986F2AD" w:rsidR="00136740" w:rsidRDefault="00B3358C" w:rsidP="002A67BA">
      <w:pPr>
        <w:jc w:val="both"/>
        <w:rPr>
          <w:rFonts w:ascii="Calibri" w:hAnsi="Calibri" w:cs="Calibri"/>
        </w:rPr>
      </w:pPr>
      <w:r>
        <w:rPr>
          <w:rFonts w:ascii="Calibri" w:hAnsi="Calibri" w:cs="Calibri"/>
        </w:rPr>
        <w:t xml:space="preserve">Project manager, Peter Ziegler will supervise the ecologists and oversee the program.  </w:t>
      </w:r>
      <w:r w:rsidR="00E02E7F">
        <w:rPr>
          <w:rFonts w:ascii="Calibri" w:hAnsi="Calibri" w:cs="Calibri"/>
        </w:rPr>
        <w:t xml:space="preserve">Annual program reviews each </w:t>
      </w:r>
      <w:r w:rsidR="00136740">
        <w:rPr>
          <w:rFonts w:ascii="Calibri" w:hAnsi="Calibri" w:cs="Calibri"/>
        </w:rPr>
        <w:t>spring</w:t>
      </w:r>
      <w:r w:rsidR="00E02E7F">
        <w:rPr>
          <w:rFonts w:ascii="Calibri" w:hAnsi="Calibri" w:cs="Calibri"/>
        </w:rPr>
        <w:t xml:space="preserve"> will examine the </w:t>
      </w:r>
      <w:r w:rsidR="00136740">
        <w:rPr>
          <w:rFonts w:ascii="Calibri" w:hAnsi="Calibri" w:cs="Calibri"/>
        </w:rPr>
        <w:t>current state of the program.  I</w:t>
      </w:r>
      <w:r w:rsidR="005079FE">
        <w:rPr>
          <w:rFonts w:ascii="Calibri" w:hAnsi="Calibri" w:cs="Calibri"/>
        </w:rPr>
        <w:t>n</w:t>
      </w:r>
      <w:r w:rsidR="00136740">
        <w:rPr>
          <w:rFonts w:ascii="Calibri" w:hAnsi="Calibri" w:cs="Calibri"/>
        </w:rPr>
        <w:t xml:space="preserve"> advance of this review, WWA will provide a report showing, </w:t>
      </w:r>
    </w:p>
    <w:p w14:paraId="38414654" w14:textId="4353FC04" w:rsidR="00136740" w:rsidRDefault="005051E7" w:rsidP="002A67BA">
      <w:pPr>
        <w:pStyle w:val="ListParagraph"/>
        <w:numPr>
          <w:ilvl w:val="0"/>
          <w:numId w:val="36"/>
        </w:numPr>
        <w:jc w:val="both"/>
        <w:rPr>
          <w:rFonts w:ascii="Calibri" w:hAnsi="Calibri" w:cs="Calibri"/>
        </w:rPr>
      </w:pPr>
      <w:r>
        <w:rPr>
          <w:rFonts w:ascii="Calibri" w:hAnsi="Calibri" w:cs="Calibri"/>
        </w:rPr>
        <w:t>Sites</w:t>
      </w:r>
      <w:r w:rsidR="00136740">
        <w:rPr>
          <w:rFonts w:ascii="Calibri" w:hAnsi="Calibri" w:cs="Calibri"/>
        </w:rPr>
        <w:t xml:space="preserve"> monitored since the start of the program vs goal.</w:t>
      </w:r>
    </w:p>
    <w:p w14:paraId="7AF55D2D" w14:textId="07F7EC1D" w:rsidR="00E02E7F" w:rsidRDefault="00136740" w:rsidP="002A67BA">
      <w:pPr>
        <w:pStyle w:val="ListParagraph"/>
        <w:numPr>
          <w:ilvl w:val="0"/>
          <w:numId w:val="36"/>
        </w:numPr>
        <w:jc w:val="both"/>
        <w:rPr>
          <w:rFonts w:ascii="Calibri" w:hAnsi="Calibri" w:cs="Calibri"/>
        </w:rPr>
      </w:pPr>
      <w:r>
        <w:rPr>
          <w:rFonts w:ascii="Calibri" w:hAnsi="Calibri" w:cs="Calibri"/>
        </w:rPr>
        <w:t xml:space="preserve">Reports generated on the vegetation quality and infrastructure condition for each </w:t>
      </w:r>
      <w:r w:rsidR="005051E7">
        <w:rPr>
          <w:rFonts w:ascii="Calibri" w:hAnsi="Calibri" w:cs="Calibri"/>
        </w:rPr>
        <w:t>site</w:t>
      </w:r>
      <w:r>
        <w:rPr>
          <w:rFonts w:ascii="Calibri" w:hAnsi="Calibri" w:cs="Calibri"/>
        </w:rPr>
        <w:t xml:space="preserve"> monitored</w:t>
      </w:r>
      <w:r w:rsidR="005051E7">
        <w:rPr>
          <w:rFonts w:ascii="Calibri" w:hAnsi="Calibri" w:cs="Calibri"/>
        </w:rPr>
        <w:t>.</w:t>
      </w:r>
    </w:p>
    <w:p w14:paraId="63FC5BBD" w14:textId="4D29D306" w:rsidR="00136740" w:rsidRDefault="00136740" w:rsidP="002A67BA">
      <w:pPr>
        <w:pStyle w:val="ListParagraph"/>
        <w:numPr>
          <w:ilvl w:val="0"/>
          <w:numId w:val="36"/>
        </w:numPr>
        <w:jc w:val="both"/>
        <w:rPr>
          <w:rFonts w:ascii="Calibri" w:hAnsi="Calibri" w:cs="Calibri"/>
        </w:rPr>
      </w:pPr>
      <w:r>
        <w:rPr>
          <w:rFonts w:ascii="Calibri" w:hAnsi="Calibri" w:cs="Calibri"/>
        </w:rPr>
        <w:t>Problems encountered</w:t>
      </w:r>
      <w:r w:rsidR="005051E7">
        <w:rPr>
          <w:rFonts w:ascii="Calibri" w:hAnsi="Calibri" w:cs="Calibri"/>
        </w:rPr>
        <w:t>.</w:t>
      </w:r>
    </w:p>
    <w:p w14:paraId="11C8B92E" w14:textId="589179C0" w:rsidR="00136740" w:rsidRPr="003F0A4F" w:rsidRDefault="00136740" w:rsidP="002A67BA">
      <w:pPr>
        <w:pStyle w:val="ListParagraph"/>
        <w:numPr>
          <w:ilvl w:val="0"/>
          <w:numId w:val="36"/>
        </w:numPr>
        <w:jc w:val="both"/>
        <w:rPr>
          <w:rFonts w:ascii="Calibri" w:hAnsi="Calibri" w:cs="Calibri"/>
        </w:rPr>
      </w:pPr>
      <w:r>
        <w:rPr>
          <w:rFonts w:ascii="Calibri" w:hAnsi="Calibri" w:cs="Calibri"/>
        </w:rPr>
        <w:t>Recommended adjustments to the program</w:t>
      </w:r>
      <w:r w:rsidR="005051E7">
        <w:rPr>
          <w:rFonts w:ascii="Calibri" w:hAnsi="Calibri" w:cs="Calibri"/>
        </w:rPr>
        <w:t>.</w:t>
      </w:r>
    </w:p>
    <w:p w14:paraId="716FB91E" w14:textId="77777777" w:rsidR="00C6511F" w:rsidRDefault="00C6511F" w:rsidP="00136740">
      <w:pPr>
        <w:ind w:left="360"/>
        <w:jc w:val="both"/>
        <w:rPr>
          <w:rFonts w:ascii="Calibri" w:hAnsi="Calibri" w:cs="Calibri"/>
        </w:rPr>
      </w:pPr>
    </w:p>
    <w:p w14:paraId="149948EA" w14:textId="308E91CE" w:rsidR="00C65574" w:rsidRPr="00957374" w:rsidRDefault="00136740" w:rsidP="00957374">
      <w:pPr>
        <w:jc w:val="both"/>
        <w:rPr>
          <w:rFonts w:ascii="Calibri" w:hAnsi="Calibri" w:cs="Calibri"/>
        </w:rPr>
      </w:pPr>
      <w:r>
        <w:rPr>
          <w:rFonts w:ascii="Calibri" w:hAnsi="Calibri" w:cs="Calibri"/>
        </w:rPr>
        <w:t>A final report in June 2027 will summarize this information with recommendations for the future.</w:t>
      </w:r>
    </w:p>
    <w:p w14:paraId="10726D9D" w14:textId="77777777" w:rsidR="007955BD" w:rsidRDefault="007955BD">
      <w:pPr>
        <w:rPr>
          <w:rFonts w:ascii="Calibri" w:hAnsi="Calibri" w:cs="Calibri"/>
          <w:b/>
          <w:bCs/>
          <w:sz w:val="28"/>
          <w:szCs w:val="28"/>
        </w:rPr>
      </w:pPr>
      <w:r>
        <w:rPr>
          <w:rFonts w:ascii="Calibri" w:hAnsi="Calibri" w:cs="Calibri"/>
          <w:b/>
          <w:bCs/>
          <w:sz w:val="28"/>
          <w:szCs w:val="28"/>
        </w:rPr>
        <w:br w:type="page"/>
      </w:r>
    </w:p>
    <w:p w14:paraId="42C30A4C" w14:textId="050AF555" w:rsidR="004A2D12" w:rsidRPr="00222FB3" w:rsidRDefault="00E03B69" w:rsidP="00222FB3">
      <w:pPr>
        <w:rPr>
          <w:rFonts w:ascii="Calibri" w:hAnsi="Calibri" w:cs="Calibri"/>
          <w:b/>
          <w:bCs/>
          <w:sz w:val="28"/>
          <w:szCs w:val="28"/>
        </w:rPr>
      </w:pPr>
      <w:r w:rsidRPr="00222FB3">
        <w:rPr>
          <w:rFonts w:ascii="Calibri" w:hAnsi="Calibri" w:cs="Calibri"/>
          <w:b/>
          <w:bCs/>
          <w:sz w:val="28"/>
          <w:szCs w:val="28"/>
        </w:rPr>
        <w:lastRenderedPageBreak/>
        <w:t>A</w:t>
      </w:r>
      <w:r w:rsidR="00B0326A" w:rsidRPr="00222FB3">
        <w:rPr>
          <w:rFonts w:ascii="Calibri" w:hAnsi="Calibri" w:cs="Calibri"/>
          <w:b/>
          <w:bCs/>
          <w:sz w:val="28"/>
          <w:szCs w:val="28"/>
        </w:rPr>
        <w:t>ppendix</w:t>
      </w:r>
      <w:r w:rsidR="009C4E25" w:rsidRPr="00222FB3">
        <w:rPr>
          <w:rFonts w:ascii="Calibri" w:hAnsi="Calibri" w:cs="Calibri"/>
          <w:b/>
          <w:bCs/>
          <w:sz w:val="28"/>
          <w:szCs w:val="28"/>
        </w:rPr>
        <w:t xml:space="preserve"> </w:t>
      </w:r>
      <w:r w:rsidR="003F0A4F" w:rsidRPr="00222FB3">
        <w:rPr>
          <w:rFonts w:ascii="Calibri" w:hAnsi="Calibri" w:cs="Calibri"/>
          <w:b/>
          <w:bCs/>
          <w:sz w:val="28"/>
          <w:szCs w:val="28"/>
        </w:rPr>
        <w:t>A</w:t>
      </w:r>
      <w:r w:rsidR="009C4E25" w:rsidRPr="00222FB3">
        <w:rPr>
          <w:rFonts w:ascii="Calibri" w:hAnsi="Calibri" w:cs="Calibri"/>
          <w:b/>
          <w:bCs/>
          <w:sz w:val="28"/>
          <w:szCs w:val="28"/>
        </w:rPr>
        <w:t xml:space="preserve">: Resumes of </w:t>
      </w:r>
      <w:r w:rsidR="00A1022A" w:rsidRPr="00222FB3">
        <w:rPr>
          <w:b/>
          <w:bCs/>
          <w:sz w:val="28"/>
          <w:szCs w:val="28"/>
        </w:rPr>
        <w:t>Current WWA Habitat Team</w:t>
      </w:r>
    </w:p>
    <w:p w14:paraId="72819B2F" w14:textId="77777777" w:rsidR="00A1022A" w:rsidRPr="00A1022A" w:rsidRDefault="00A1022A" w:rsidP="00A1022A">
      <w:pPr>
        <w:jc w:val="center"/>
        <w:rPr>
          <w:b/>
          <w:bCs/>
        </w:rPr>
      </w:pPr>
    </w:p>
    <w:p w14:paraId="7FE0C004" w14:textId="5D586756" w:rsidR="004A2D12" w:rsidRPr="00541320" w:rsidRDefault="004A2D12" w:rsidP="004A2D12">
      <w:pPr>
        <w:rPr>
          <w:b/>
          <w:bCs/>
        </w:rPr>
      </w:pPr>
      <w:r w:rsidRPr="00232857">
        <w:rPr>
          <w:b/>
          <w:bCs/>
          <w:noProof/>
        </w:rPr>
        <w:drawing>
          <wp:anchor distT="0" distB="0" distL="114300" distR="114300" simplePos="0" relativeHeight="251692032" behindDoc="1" locked="0" layoutInCell="1" allowOverlap="1" wp14:anchorId="71EEFF0E" wp14:editId="647E8A88">
            <wp:simplePos x="0" y="0"/>
            <wp:positionH relativeFrom="column">
              <wp:posOffset>6350</wp:posOffset>
            </wp:positionH>
            <wp:positionV relativeFrom="paragraph">
              <wp:posOffset>246380</wp:posOffset>
            </wp:positionV>
            <wp:extent cx="1055370" cy="1055370"/>
            <wp:effectExtent l="0" t="0" r="0" b="0"/>
            <wp:wrapTight wrapText="bothSides">
              <wp:wrapPolygon edited="0">
                <wp:start x="0" y="0"/>
                <wp:lineTo x="0" y="21314"/>
                <wp:lineTo x="21314" y="21314"/>
                <wp:lineTo x="21314" y="0"/>
                <wp:lineTo x="0" y="0"/>
              </wp:wrapPolygon>
            </wp:wrapTight>
            <wp:docPr id="24" name="Picture 4" descr="A person wearing a hat&#10;&#10;Description automatically generated with low confidence">
              <a:extLst xmlns:a="http://schemas.openxmlformats.org/drawingml/2006/main">
                <a:ext uri="{FF2B5EF4-FFF2-40B4-BE49-F238E27FC236}">
                  <a16:creationId xmlns:a16="http://schemas.microsoft.com/office/drawing/2014/main" id="{C6AB8079-23CE-4A46-95E6-61E73F6404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4" descr="A person wearing a hat&#10;&#10;Description automatically generated with low confidence">
                      <a:extLst>
                        <a:ext uri="{FF2B5EF4-FFF2-40B4-BE49-F238E27FC236}">
                          <a16:creationId xmlns:a16="http://schemas.microsoft.com/office/drawing/2014/main" id="{C6AB8079-23CE-4A46-95E6-61E73F640446}"/>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1055370" cy="1055370"/>
                    </a:xfrm>
                    <a:prstGeom prst="rect">
                      <a:avLst/>
                    </a:prstGeom>
                  </pic:spPr>
                </pic:pic>
              </a:graphicData>
            </a:graphic>
            <wp14:sizeRelH relativeFrom="page">
              <wp14:pctWidth>0</wp14:pctWidth>
            </wp14:sizeRelH>
            <wp14:sizeRelV relativeFrom="page">
              <wp14:pctHeight>0</wp14:pctHeight>
            </wp14:sizeRelV>
          </wp:anchor>
        </w:drawing>
      </w:r>
      <w:r w:rsidRPr="00232857">
        <w:rPr>
          <w:b/>
          <w:bCs/>
        </w:rPr>
        <w:t>Peter Ziegler</w:t>
      </w:r>
      <w:r>
        <w:br/>
        <w:t xml:space="preserve">Peter is Director of Habitat for Wisconsin Waterfowl Association.  Peter has over 20 years working in the habitat restoration field across the upper Midwest.  For WWA he completes property analysis, technical work, permitting, contracting and cost share associated with habitat restoration projects across the state for private landowners, non-profits, governmental </w:t>
      </w:r>
      <w:proofErr w:type="gramStart"/>
      <w:r>
        <w:t>agencies</w:t>
      </w:r>
      <w:proofErr w:type="gramEnd"/>
      <w:r>
        <w:t xml:space="preserve"> and commercial businesses.  He has designed restoration plans for small to large wetlands, stream realignments, and associated floodplain wetlands.  In the private sector he oversees all stages of restoration projects with a wide diversity of restoration activities from long term site management being completed in stages over years to shorter term projects completed within a year or less.</w:t>
      </w:r>
      <w:r w:rsidR="00541320">
        <w:rPr>
          <w:b/>
          <w:bCs/>
        </w:rPr>
        <w:t xml:space="preserve"> </w:t>
      </w:r>
      <w:r>
        <w:t>Peter holds a BA from Luther College and has completed the following professional training related to this work:  Wisconsin Wetland Restoration Workshop Conservation Delivery, 2011. Wetland Training Institute; 2009-US Army Corps of Engineers Wetland Delineation Certification and Lakeshore Habitat Restoration Training for Professionals, 2014.</w:t>
      </w:r>
    </w:p>
    <w:p w14:paraId="6C3354B5" w14:textId="7B775EE7" w:rsidR="004A2D12" w:rsidRDefault="004A2D12" w:rsidP="004A2D12"/>
    <w:p w14:paraId="08459C51" w14:textId="05727F97" w:rsidR="004A2D12" w:rsidRPr="00F16455" w:rsidRDefault="004A2D12" w:rsidP="004A2D12">
      <w:pPr>
        <w:rPr>
          <w:b/>
          <w:bCs/>
        </w:rPr>
      </w:pPr>
      <w:r w:rsidRPr="00F16455">
        <w:rPr>
          <w:b/>
          <w:bCs/>
        </w:rPr>
        <w:t xml:space="preserve">ANTHONY HATCHER </w:t>
      </w:r>
    </w:p>
    <w:p w14:paraId="718A8CF0" w14:textId="2D80AC25" w:rsidR="004A2D12" w:rsidRPr="00F16455" w:rsidRDefault="00222FB3" w:rsidP="004A2D12">
      <w:r>
        <w:rPr>
          <w:noProof/>
        </w:rPr>
        <w:drawing>
          <wp:anchor distT="0" distB="0" distL="114300" distR="114300" simplePos="0" relativeHeight="251693056" behindDoc="1" locked="0" layoutInCell="1" allowOverlap="1" wp14:anchorId="518CFEBC" wp14:editId="62260550">
            <wp:simplePos x="0" y="0"/>
            <wp:positionH relativeFrom="column">
              <wp:posOffset>52457</wp:posOffset>
            </wp:positionH>
            <wp:positionV relativeFrom="paragraph">
              <wp:posOffset>19022</wp:posOffset>
            </wp:positionV>
            <wp:extent cx="1119505" cy="1351280"/>
            <wp:effectExtent l="0" t="0" r="0" b="0"/>
            <wp:wrapTight wrapText="bothSides">
              <wp:wrapPolygon edited="0">
                <wp:start x="0" y="0"/>
                <wp:lineTo x="0" y="21316"/>
                <wp:lineTo x="21318" y="21316"/>
                <wp:lineTo x="21318" y="0"/>
                <wp:lineTo x="0" y="0"/>
              </wp:wrapPolygon>
            </wp:wrapTight>
            <wp:docPr id="1" name="Picture 1" descr="A person walking a dog on a trail&#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alking a dog on a trail&#10;&#10;Description automatically generated with medium confidence"/>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094" r="8624" b="45413"/>
                    <a:stretch/>
                  </pic:blipFill>
                  <pic:spPr bwMode="auto">
                    <a:xfrm>
                      <a:off x="0" y="0"/>
                      <a:ext cx="1119505" cy="13512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2D12">
        <w:fldChar w:fldCharType="begin"/>
      </w:r>
      <w:r w:rsidR="004A2D12">
        <w:instrText xml:space="preserve"> INCLUDEPICTURE "/Users/bruceross/Library/Group Containers/UBF8T346G9.ms/WebArchiveCopyPasteTempFiles/com.microsoft.Word/b743fa0c-c6ae-4c8a-bfe8-9cd57352b3ce" \* MERGEFORMATINET </w:instrText>
      </w:r>
      <w:r w:rsidR="00000000">
        <w:fldChar w:fldCharType="separate"/>
      </w:r>
      <w:r w:rsidR="004A2D12">
        <w:fldChar w:fldCharType="end"/>
      </w:r>
      <w:r w:rsidR="004A2D12" w:rsidRPr="00F16455">
        <w:t xml:space="preserve">Anthony is a Public Lands Ecologist with the Wisconsin Waterfowl Association where </w:t>
      </w:r>
      <w:r w:rsidR="00541320">
        <w:t>works</w:t>
      </w:r>
      <w:r w:rsidR="004A2D12" w:rsidRPr="00F16455">
        <w:t xml:space="preserve"> to identify and plan wetland restoration projects on state lands. He has over ten years of experience in natural resource conservation including diverse experience in habitat restoration, environmental monitoring, field botany, and conservation agriculture. Prior to coming to WWA, Anthony worked for a Conservation District in Washington State helping private landowners implement restoration projects and conservation agriculture practices. He holds a B.S. in Ecology and has a master’s certificate in Restoration Ecology.</w:t>
      </w:r>
    </w:p>
    <w:p w14:paraId="367D3D5C" w14:textId="77777777" w:rsidR="004A2D12" w:rsidRDefault="004A2D12" w:rsidP="004A2D12">
      <w:pPr>
        <w:rPr>
          <w:rFonts w:ascii="Calibri" w:hAnsi="Calibri" w:cs="Calibri"/>
          <w:color w:val="000000"/>
          <w:sz w:val="22"/>
          <w:szCs w:val="22"/>
        </w:rPr>
      </w:pPr>
    </w:p>
    <w:p w14:paraId="7DA7B99A" w14:textId="13DF6DF5" w:rsidR="004A2D12" w:rsidRPr="00F16455" w:rsidRDefault="004A2D12" w:rsidP="004A2D12">
      <w:pPr>
        <w:rPr>
          <w:rFonts w:ascii="Calibri" w:hAnsi="Calibri" w:cs="Calibri"/>
          <w:b/>
          <w:bCs/>
          <w:color w:val="000000"/>
          <w:sz w:val="22"/>
          <w:szCs w:val="22"/>
        </w:rPr>
      </w:pPr>
      <w:r w:rsidRPr="00F16455">
        <w:rPr>
          <w:rFonts w:ascii="Calibri" w:hAnsi="Calibri" w:cs="Calibri"/>
          <w:b/>
          <w:bCs/>
          <w:color w:val="000000"/>
          <w:sz w:val="22"/>
          <w:szCs w:val="22"/>
        </w:rPr>
        <w:t>MARK PFOST</w:t>
      </w:r>
    </w:p>
    <w:p w14:paraId="233B8572" w14:textId="6C905036" w:rsidR="004F312E" w:rsidRPr="00495825" w:rsidRDefault="00222FB3">
      <w:pPr>
        <w:rPr>
          <w:rFonts w:ascii="Calibri" w:hAnsi="Calibri" w:cs="Calibri"/>
        </w:rPr>
      </w:pPr>
      <w:r w:rsidRPr="00F16455">
        <w:rPr>
          <w:b/>
          <w:bCs/>
          <w:noProof/>
        </w:rPr>
        <w:drawing>
          <wp:anchor distT="0" distB="0" distL="114300" distR="114300" simplePos="0" relativeHeight="251694080" behindDoc="1" locked="0" layoutInCell="1" allowOverlap="1" wp14:anchorId="329D9ACD" wp14:editId="789D8F19">
            <wp:simplePos x="0" y="0"/>
            <wp:positionH relativeFrom="column">
              <wp:posOffset>6433</wp:posOffset>
            </wp:positionH>
            <wp:positionV relativeFrom="paragraph">
              <wp:posOffset>31364</wp:posOffset>
            </wp:positionV>
            <wp:extent cx="1146175" cy="1129665"/>
            <wp:effectExtent l="0" t="0" r="0" b="635"/>
            <wp:wrapTight wrapText="bothSides">
              <wp:wrapPolygon edited="0">
                <wp:start x="0" y="0"/>
                <wp:lineTo x="0" y="21369"/>
                <wp:lineTo x="21301" y="21369"/>
                <wp:lineTo x="21301" y="0"/>
                <wp:lineTo x="0" y="0"/>
              </wp:wrapPolygon>
            </wp:wrapTight>
            <wp:docPr id="2" name="Picture 2" descr="A picture containing person, human face, outdoor,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erson, human face, outdoor, clothing&#10;&#10;Description automatically generated"/>
                    <pic:cNvPicPr/>
                  </pic:nvPicPr>
                  <pic:blipFill rotWithShape="1">
                    <a:blip r:embed="rId14" cstate="print">
                      <a:extLst>
                        <a:ext uri="{28A0092B-C50C-407E-A947-70E740481C1C}">
                          <a14:useLocalDpi xmlns:a14="http://schemas.microsoft.com/office/drawing/2010/main" val="0"/>
                        </a:ext>
                      </a:extLst>
                    </a:blip>
                    <a:srcRect l="14773"/>
                    <a:stretch/>
                  </pic:blipFill>
                  <pic:spPr bwMode="auto">
                    <a:xfrm>
                      <a:off x="0" y="0"/>
                      <a:ext cx="1146175" cy="112966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A2D12" w:rsidRPr="00F16455">
        <w:t xml:space="preserve">After retiring from the Navy, Mark earned degrees in geography and wildlife ecology from UW-Madison. During that </w:t>
      </w:r>
      <w:proofErr w:type="gramStart"/>
      <w:r w:rsidR="004A2D12" w:rsidRPr="00F16455">
        <w:t>time</w:t>
      </w:r>
      <w:proofErr w:type="gramEnd"/>
      <w:r w:rsidR="004A2D12" w:rsidRPr="00F16455">
        <w:t xml:space="preserve"> he interned with the Wisconsin Wetland Association and Madison Audubon. He then took a position with the USFWS’s Wisconsin Private Lands Office to gain habitat restoration experience. Following graduation, Mark worked as a biotech at the Upper Mississippi Wildlife &amp; Fish Refuge in Savanna IL for two years before moving to the Rainwater Basis Wetland Management District in Nebraska. Most of his time was spent burning, controlling invasive </w:t>
      </w:r>
      <w:proofErr w:type="gramStart"/>
      <w:r w:rsidR="004A2D12" w:rsidRPr="00F16455">
        <w:t>species</w:t>
      </w:r>
      <w:proofErr w:type="gramEnd"/>
      <w:r w:rsidR="004A2D12" w:rsidRPr="00F16455">
        <w:t xml:space="preserve"> and restoring prairies. While working full time he earned his </w:t>
      </w:r>
      <w:proofErr w:type="spellStart"/>
      <w:proofErr w:type="gramStart"/>
      <w:r w:rsidR="004A2D12" w:rsidRPr="00F16455">
        <w:t>maste</w:t>
      </w:r>
      <w:r>
        <w:t>rs</w:t>
      </w:r>
      <w:proofErr w:type="spellEnd"/>
      <w:proofErr w:type="gramEnd"/>
      <w:r>
        <w:t xml:space="preserve"> degree</w:t>
      </w:r>
      <w:r w:rsidR="004A2D12" w:rsidRPr="00F16455">
        <w:t>. After six years in Nebraska, Mark returned to Wisconsin as the Partners for Fish &amp; Wildlife biologist based out of Necedah National Wildlife Refuge. He spent the next twelve years primarily restoring wetlands and prairies until retiring in spring of 202</w:t>
      </w:r>
      <w:r>
        <w:t>2.</w:t>
      </w:r>
      <w:r w:rsidRPr="00495825">
        <w:rPr>
          <w:rFonts w:ascii="Calibri" w:hAnsi="Calibri" w:cs="Calibri"/>
          <w:b/>
          <w:bCs/>
          <w:u w:val="single"/>
        </w:rPr>
        <w:t xml:space="preserve"> </w:t>
      </w:r>
    </w:p>
    <w:sectPr w:rsidR="004F312E" w:rsidRPr="00495825" w:rsidSect="00957374">
      <w:headerReference w:type="default" r:id="rId15"/>
      <w:footerReference w:type="even" r:id="rId16"/>
      <w:footerReference w:type="default" r:id="rId17"/>
      <w:pgSz w:w="12240" w:h="15840"/>
      <w:pgMar w:top="1305" w:right="1440" w:bottom="1278" w:left="1440" w:header="450" w:footer="65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CEA22" w14:textId="77777777" w:rsidR="00A10CAA" w:rsidRDefault="00A10CAA" w:rsidP="00603B04">
      <w:r>
        <w:separator/>
      </w:r>
    </w:p>
  </w:endnote>
  <w:endnote w:type="continuationSeparator" w:id="0">
    <w:p w14:paraId="2F410FBF" w14:textId="77777777" w:rsidR="00A10CAA" w:rsidRDefault="00A10CAA" w:rsidP="00603B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badi MT Condensed Light">
    <w:panose1 w:val="020B0306030101010103"/>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7327639"/>
      <w:docPartObj>
        <w:docPartGallery w:val="Page Numbers (Bottom of Page)"/>
        <w:docPartUnique/>
      </w:docPartObj>
    </w:sdtPr>
    <w:sdtContent>
      <w:p w14:paraId="2BA39A96" w14:textId="42DD7329" w:rsidR="00603B04" w:rsidRDefault="00603B04" w:rsidP="0095737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7</w:t>
        </w:r>
        <w:r>
          <w:rPr>
            <w:rStyle w:val="PageNumber"/>
          </w:rPr>
          <w:fldChar w:fldCharType="end"/>
        </w:r>
      </w:p>
    </w:sdtContent>
  </w:sdt>
  <w:p w14:paraId="1D7B6731" w14:textId="77777777" w:rsidR="00603B04" w:rsidRDefault="00603B04" w:rsidP="0095737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81952911"/>
      <w:docPartObj>
        <w:docPartGallery w:val="Page Numbers (Bottom of Page)"/>
        <w:docPartUnique/>
      </w:docPartObj>
    </w:sdtPr>
    <w:sdtContent>
      <w:p w14:paraId="71E37541" w14:textId="54542397" w:rsidR="00957374" w:rsidRDefault="00957374" w:rsidP="00443D0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7014219" w14:textId="6AF03917" w:rsidR="00603B04" w:rsidRDefault="00603B04" w:rsidP="00957374">
    <w:pPr>
      <w:pStyle w:val="Footer"/>
      <w:framePr w:wrap="none" w:vAnchor="text" w:hAnchor="margin" w:xAlign="center" w:y="1"/>
      <w:ind w:right="360"/>
      <w:rPr>
        <w:rStyle w:val="PageNumber"/>
      </w:rPr>
    </w:pPr>
  </w:p>
  <w:p w14:paraId="51DA2F9F" w14:textId="77777777" w:rsidR="00957374" w:rsidRPr="00957374" w:rsidRDefault="00957374" w:rsidP="00957374">
    <w:pPr>
      <w:rPr>
        <w:rFonts w:ascii="Abadi MT Condensed Light" w:hAnsi="Abadi MT Condensed Light"/>
      </w:rPr>
    </w:pPr>
    <w:r w:rsidRPr="00957374">
      <w:rPr>
        <w:rFonts w:ascii="Abadi MT Condensed Light" w:hAnsi="Abadi MT Condensed Light"/>
      </w:rPr>
      <w:t>Wisconsin Waterfowl Association proposal for USDA-NRCS-WI-23-NOFO0001226</w:t>
    </w:r>
  </w:p>
  <w:p w14:paraId="05A84B31" w14:textId="77777777" w:rsidR="00603B04" w:rsidRDefault="00603B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F227DB" w14:textId="77777777" w:rsidR="00A10CAA" w:rsidRDefault="00A10CAA" w:rsidP="00603B04">
      <w:r>
        <w:separator/>
      </w:r>
    </w:p>
  </w:footnote>
  <w:footnote w:type="continuationSeparator" w:id="0">
    <w:p w14:paraId="76064185" w14:textId="77777777" w:rsidR="00A10CAA" w:rsidRDefault="00A10CAA" w:rsidP="00603B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17C53" w14:textId="683EE540" w:rsidR="00957374" w:rsidRDefault="00957374">
    <w:pPr>
      <w:rPr>
        <w:rFonts w:ascii="Calibri" w:hAnsi="Calibri" w:cs="Calibri"/>
        <w:sz w:val="15"/>
        <w:szCs w:val="15"/>
      </w:rPr>
    </w:pPr>
    <w:r w:rsidRPr="00915DFF">
      <w:rPr>
        <w:rFonts w:ascii="Calibri" w:hAnsi="Calibri" w:cs="Calibri"/>
        <w:noProof/>
        <w:sz w:val="18"/>
        <w:szCs w:val="18"/>
      </w:rPr>
      <w:drawing>
        <wp:anchor distT="0" distB="0" distL="114300" distR="114300" simplePos="0" relativeHeight="251659264" behindDoc="1" locked="0" layoutInCell="1" allowOverlap="1" wp14:anchorId="6D59EA55" wp14:editId="0C1CE6F7">
          <wp:simplePos x="0" y="0"/>
          <wp:positionH relativeFrom="column">
            <wp:posOffset>4817110</wp:posOffset>
          </wp:positionH>
          <wp:positionV relativeFrom="paragraph">
            <wp:posOffset>12700</wp:posOffset>
          </wp:positionV>
          <wp:extent cx="867410" cy="480060"/>
          <wp:effectExtent l="12700" t="12700" r="8890" b="15240"/>
          <wp:wrapTight wrapText="bothSides">
            <wp:wrapPolygon edited="0">
              <wp:start x="-316" y="-571"/>
              <wp:lineTo x="-316" y="21714"/>
              <wp:lineTo x="21505" y="21714"/>
              <wp:lineTo x="21505" y="-571"/>
              <wp:lineTo x="-316" y="-571"/>
            </wp:wrapPolygon>
          </wp:wrapTight>
          <wp:docPr id="1886616150" name="Picture 1886616150" descr="Diagram, arr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 arrow&#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7410" cy="480060"/>
                  </a:xfrm>
                  <a:prstGeom prst="rect">
                    <a:avLst/>
                  </a:prstGeom>
                  <a:ln>
                    <a:solidFill>
                      <a:schemeClr val="accent2"/>
                    </a:solidFill>
                  </a:ln>
                </pic:spPr>
              </pic:pic>
            </a:graphicData>
          </a:graphic>
          <wp14:sizeRelH relativeFrom="page">
            <wp14:pctWidth>0</wp14:pctWidth>
          </wp14:sizeRelH>
          <wp14:sizeRelV relativeFrom="page">
            <wp14:pctHeight>0</wp14:pctHeight>
          </wp14:sizeRelV>
        </wp:anchor>
      </w:drawing>
    </w:r>
    <w:r w:rsidRPr="00915DFF">
      <w:rPr>
        <w:rFonts w:ascii="Times New Roman" w:hAnsi="Times New Roman" w:cs="Times New Roman"/>
        <w:color w:val="00338F"/>
        <w:sz w:val="36"/>
        <w:szCs w:val="36"/>
      </w:rPr>
      <w:t>W</w:t>
    </w:r>
    <w:r w:rsidRPr="00915DFF">
      <w:rPr>
        <w:rFonts w:ascii="Times New Roman" w:hAnsi="Times New Roman" w:cs="Times New Roman"/>
        <w:color w:val="00338F"/>
        <w:sz w:val="32"/>
        <w:szCs w:val="32"/>
      </w:rPr>
      <w:t>WA Project Narrative: “Building Capacity for Agreement Monitoring</w:t>
    </w:r>
    <w:r w:rsidRPr="00D22957">
      <w:rPr>
        <w:rFonts w:ascii="Times New Roman" w:hAnsi="Times New Roman" w:cs="Times New Roman"/>
        <w:color w:val="00338F"/>
        <w:sz w:val="36"/>
        <w:szCs w:val="36"/>
      </w:rPr>
      <w:t>”</w:t>
    </w:r>
  </w:p>
  <w:p w14:paraId="6BFFAC0C" w14:textId="77777777" w:rsidR="00957374" w:rsidRPr="00957374" w:rsidRDefault="00957374">
    <w:pPr>
      <w:rPr>
        <w:rFonts w:ascii="Calibri" w:hAnsi="Calibri" w:cs="Calibri"/>
        <w:sz w:val="15"/>
        <w:szCs w:val="1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8670E"/>
    <w:multiLevelType w:val="hybridMultilevel"/>
    <w:tmpl w:val="C462979A"/>
    <w:lvl w:ilvl="0" w:tplc="0F8CC6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5651EF"/>
    <w:multiLevelType w:val="hybridMultilevel"/>
    <w:tmpl w:val="193A06B4"/>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12214A"/>
    <w:multiLevelType w:val="hybridMultilevel"/>
    <w:tmpl w:val="B14892BA"/>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B394407"/>
    <w:multiLevelType w:val="multilevel"/>
    <w:tmpl w:val="0C348208"/>
    <w:lvl w:ilvl="0">
      <w:start w:val="1"/>
      <w:numFmt w:val="decimal"/>
      <w:lvlText w:val="%1.0"/>
      <w:lvlJc w:val="left"/>
      <w:pPr>
        <w:ind w:left="740" w:hanging="380"/>
      </w:pPr>
      <w:rPr>
        <w:rFonts w:hint="default"/>
      </w:rPr>
    </w:lvl>
    <w:lvl w:ilvl="1">
      <w:start w:val="1"/>
      <w:numFmt w:val="decimal"/>
      <w:lvlText w:val="%1.%2"/>
      <w:lvlJc w:val="left"/>
      <w:pPr>
        <w:ind w:left="1460" w:hanging="38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4" w15:restartNumberingAfterBreak="0">
    <w:nsid w:val="0D674B9B"/>
    <w:multiLevelType w:val="hybridMultilevel"/>
    <w:tmpl w:val="A832FD54"/>
    <w:lvl w:ilvl="0" w:tplc="6CB036BC">
      <w:start w:val="1"/>
      <w:numFmt w:val="decimal"/>
      <w:lvlText w:val="%1."/>
      <w:lvlJc w:val="left"/>
      <w:pPr>
        <w:ind w:left="720" w:hanging="360"/>
      </w:pPr>
      <w:rPr>
        <w:rFonts w:hint="default"/>
      </w:rPr>
    </w:lvl>
    <w:lvl w:ilvl="1" w:tplc="2EB2F2E8">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FB2095"/>
    <w:multiLevelType w:val="hybridMultilevel"/>
    <w:tmpl w:val="50AC4DF6"/>
    <w:lvl w:ilvl="0" w:tplc="0409001B">
      <w:start w:val="1"/>
      <w:numFmt w:val="lowerRoman"/>
      <w:lvlText w:val="%1."/>
      <w:lvlJc w:val="righ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D2F39"/>
    <w:multiLevelType w:val="multilevel"/>
    <w:tmpl w:val="98F6794E"/>
    <w:lvl w:ilvl="0">
      <w:start w:val="1"/>
      <w:numFmt w:val="decimal"/>
      <w:lvlText w:val="%1.0"/>
      <w:lvlJc w:val="left"/>
      <w:pPr>
        <w:ind w:left="740" w:hanging="380"/>
      </w:pPr>
      <w:rPr>
        <w:rFonts w:hint="default"/>
      </w:rPr>
    </w:lvl>
    <w:lvl w:ilvl="1">
      <w:start w:val="1"/>
      <w:numFmt w:val="decimal"/>
      <w:lvlText w:val="%1.%2"/>
      <w:lvlJc w:val="left"/>
      <w:pPr>
        <w:ind w:left="1460" w:hanging="38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840" w:hanging="1440"/>
      </w:pPr>
      <w:rPr>
        <w:rFonts w:hint="default"/>
      </w:rPr>
    </w:lvl>
    <w:lvl w:ilvl="8">
      <w:start w:val="1"/>
      <w:numFmt w:val="decimal"/>
      <w:lvlText w:val="%1.%2.%3.%4.%5.%6.%7.%8.%9"/>
      <w:lvlJc w:val="left"/>
      <w:pPr>
        <w:ind w:left="7920" w:hanging="1800"/>
      </w:pPr>
      <w:rPr>
        <w:rFonts w:hint="default"/>
      </w:rPr>
    </w:lvl>
  </w:abstractNum>
  <w:abstractNum w:abstractNumId="7" w15:restartNumberingAfterBreak="0">
    <w:nsid w:val="2567167D"/>
    <w:multiLevelType w:val="hybridMultilevel"/>
    <w:tmpl w:val="D85E0DF8"/>
    <w:lvl w:ilvl="0" w:tplc="309C3F1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6042583"/>
    <w:multiLevelType w:val="hybridMultilevel"/>
    <w:tmpl w:val="31ACF5FE"/>
    <w:lvl w:ilvl="0" w:tplc="04090005">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2DAB2982"/>
    <w:multiLevelType w:val="hybridMultilevel"/>
    <w:tmpl w:val="CEA88C04"/>
    <w:lvl w:ilvl="0" w:tplc="04090015">
      <w:start w:val="1"/>
      <w:numFmt w:val="upperLetter"/>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2E9E322A"/>
    <w:multiLevelType w:val="hybridMultilevel"/>
    <w:tmpl w:val="5874E9F6"/>
    <w:lvl w:ilvl="0" w:tplc="D416FBE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D84766"/>
    <w:multiLevelType w:val="hybridMultilevel"/>
    <w:tmpl w:val="A3CA15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AB51A8"/>
    <w:multiLevelType w:val="hybridMultilevel"/>
    <w:tmpl w:val="AAE6D18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2C44BCE"/>
    <w:multiLevelType w:val="hybridMultilevel"/>
    <w:tmpl w:val="1A243CC4"/>
    <w:lvl w:ilvl="0" w:tplc="2EB2F2E8">
      <w:start w:val="1"/>
      <w:numFmt w:val="upperLetter"/>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70277A6"/>
    <w:multiLevelType w:val="hybridMultilevel"/>
    <w:tmpl w:val="20E0901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92A3206"/>
    <w:multiLevelType w:val="hybridMultilevel"/>
    <w:tmpl w:val="0180D2B4"/>
    <w:lvl w:ilvl="0" w:tplc="FFFFFFFF">
      <w:start w:val="1"/>
      <w:numFmt w:val="bullet"/>
      <w:lvlText w:val=""/>
      <w:lvlJc w:val="left"/>
      <w:pPr>
        <w:ind w:left="360" w:hanging="360"/>
      </w:pPr>
      <w:rPr>
        <w:rFonts w:ascii="Symbol" w:hAnsi="Symbol" w:hint="default"/>
      </w:rPr>
    </w:lvl>
    <w:lvl w:ilvl="1" w:tplc="2326E122">
      <w:start w:val="2"/>
      <w:numFmt w:val="bullet"/>
      <w:lvlText w:val="-"/>
      <w:lvlJc w:val="left"/>
      <w:pPr>
        <w:ind w:left="1080" w:hanging="360"/>
      </w:pPr>
      <w:rPr>
        <w:rFonts w:ascii="Calibri" w:eastAsiaTheme="minorHAnsi" w:hAnsi="Calibri" w:cs="Calibri"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3AB27C69"/>
    <w:multiLevelType w:val="hybridMultilevel"/>
    <w:tmpl w:val="3ED4CC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F821F87"/>
    <w:multiLevelType w:val="hybridMultilevel"/>
    <w:tmpl w:val="7862BDF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F887A4A"/>
    <w:multiLevelType w:val="hybridMultilevel"/>
    <w:tmpl w:val="1A243CC4"/>
    <w:lvl w:ilvl="0" w:tplc="FFFFFFFF">
      <w:start w:val="1"/>
      <w:numFmt w:val="upperLetter"/>
      <w:lvlText w:val="%1."/>
      <w:lvlJc w:val="left"/>
      <w:pPr>
        <w:ind w:left="360" w:hanging="360"/>
      </w:pPr>
      <w:rPr>
        <w:rFonts w:hint="default"/>
      </w:r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433913E8"/>
    <w:multiLevelType w:val="hybridMultilevel"/>
    <w:tmpl w:val="908E393E"/>
    <w:lvl w:ilvl="0" w:tplc="309C3F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D6D25A1"/>
    <w:multiLevelType w:val="hybridMultilevel"/>
    <w:tmpl w:val="AEAA562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 w15:restartNumberingAfterBreak="0">
    <w:nsid w:val="4DB2727B"/>
    <w:multiLevelType w:val="hybridMultilevel"/>
    <w:tmpl w:val="CEA88C04"/>
    <w:lvl w:ilvl="0" w:tplc="FFFFFFFF">
      <w:start w:val="1"/>
      <w:numFmt w:val="upperLetter"/>
      <w:lvlText w:val="%1."/>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4F912126"/>
    <w:multiLevelType w:val="hybridMultilevel"/>
    <w:tmpl w:val="D01EA18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523C0C28"/>
    <w:multiLevelType w:val="hybridMultilevel"/>
    <w:tmpl w:val="69042D80"/>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54C8568D"/>
    <w:multiLevelType w:val="hybridMultilevel"/>
    <w:tmpl w:val="5A7A87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5321E77"/>
    <w:multiLevelType w:val="hybridMultilevel"/>
    <w:tmpl w:val="EFDC51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55ED2755"/>
    <w:multiLevelType w:val="hybridMultilevel"/>
    <w:tmpl w:val="C462979A"/>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7" w15:restartNumberingAfterBreak="0">
    <w:nsid w:val="568E4CFF"/>
    <w:multiLevelType w:val="hybridMultilevel"/>
    <w:tmpl w:val="1CBA4A7C"/>
    <w:lvl w:ilvl="0" w:tplc="04090005">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8" w15:restartNumberingAfterBreak="0">
    <w:nsid w:val="5A7E5AE9"/>
    <w:multiLevelType w:val="hybridMultilevel"/>
    <w:tmpl w:val="F8ACA16A"/>
    <w:lvl w:ilvl="0" w:tplc="6CB036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AD3252E"/>
    <w:multiLevelType w:val="hybridMultilevel"/>
    <w:tmpl w:val="379485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31595C"/>
    <w:multiLevelType w:val="hybridMultilevel"/>
    <w:tmpl w:val="B2BA1366"/>
    <w:lvl w:ilvl="0" w:tplc="04090005">
      <w:start w:val="1"/>
      <w:numFmt w:val="bullet"/>
      <w:lvlText w:val=""/>
      <w:lvlJc w:val="left"/>
      <w:pPr>
        <w:ind w:left="1980" w:hanging="360"/>
      </w:pPr>
      <w:rPr>
        <w:rFonts w:ascii="Wingdings" w:hAnsi="Wingdings"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31" w15:restartNumberingAfterBreak="0">
    <w:nsid w:val="648C27D0"/>
    <w:multiLevelType w:val="hybridMultilevel"/>
    <w:tmpl w:val="22E89DD6"/>
    <w:lvl w:ilvl="0" w:tplc="04090005">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2" w15:restartNumberingAfterBreak="0">
    <w:nsid w:val="67A625FF"/>
    <w:multiLevelType w:val="hybridMultilevel"/>
    <w:tmpl w:val="F8ACA16A"/>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3" w15:restartNumberingAfterBreak="0">
    <w:nsid w:val="6A447CF3"/>
    <w:multiLevelType w:val="multilevel"/>
    <w:tmpl w:val="0409001D"/>
    <w:styleLink w:val="CurrentList1"/>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34" w15:restartNumberingAfterBreak="0">
    <w:nsid w:val="6E905E23"/>
    <w:multiLevelType w:val="hybridMultilevel"/>
    <w:tmpl w:val="CF266E48"/>
    <w:lvl w:ilvl="0" w:tplc="632AAC94">
      <w:start w:val="1"/>
      <w:numFmt w:val="decimal"/>
      <w:lvlText w:val="%1."/>
      <w:lvlJc w:val="left"/>
      <w:pPr>
        <w:ind w:left="1800" w:hanging="360"/>
      </w:pPr>
      <w:rPr>
        <w:rFonts w:hint="default"/>
        <w:b w:val="0"/>
        <w:bCs w:val="0"/>
      </w:rPr>
    </w:lvl>
    <w:lvl w:ilvl="1" w:tplc="FFFFFFFF">
      <w:start w:val="1"/>
      <w:numFmt w:val="bullet"/>
      <w:lvlText w:val=""/>
      <w:lvlJc w:val="left"/>
      <w:pPr>
        <w:ind w:left="1800" w:hanging="360"/>
      </w:pPr>
      <w:rPr>
        <w:rFonts w:ascii="Wingdings" w:hAnsi="Wingdings" w:hint="default"/>
      </w:rPr>
    </w:lvl>
    <w:lvl w:ilvl="2" w:tplc="FFFFFFFF">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5" w15:restartNumberingAfterBreak="0">
    <w:nsid w:val="703E3A0F"/>
    <w:multiLevelType w:val="hybridMultilevel"/>
    <w:tmpl w:val="E626C454"/>
    <w:lvl w:ilvl="0" w:tplc="DBF4A53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0927387"/>
    <w:multiLevelType w:val="hybridMultilevel"/>
    <w:tmpl w:val="C270C902"/>
    <w:lvl w:ilvl="0" w:tplc="6CB036B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218576A"/>
    <w:multiLevelType w:val="hybridMultilevel"/>
    <w:tmpl w:val="A9D85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2904975"/>
    <w:multiLevelType w:val="hybridMultilevel"/>
    <w:tmpl w:val="7A5ED5C6"/>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9" w15:restartNumberingAfterBreak="0">
    <w:nsid w:val="73BA0418"/>
    <w:multiLevelType w:val="hybridMultilevel"/>
    <w:tmpl w:val="85C2C9FE"/>
    <w:lvl w:ilvl="0" w:tplc="04090005">
      <w:start w:val="1"/>
      <w:numFmt w:val="bullet"/>
      <w:lvlText w:val=""/>
      <w:lvlJc w:val="left"/>
      <w:pPr>
        <w:ind w:left="1137" w:hanging="360"/>
      </w:pPr>
      <w:rPr>
        <w:rFonts w:ascii="Wingdings" w:hAnsi="Wingdings" w:hint="default"/>
      </w:rPr>
    </w:lvl>
    <w:lvl w:ilvl="1" w:tplc="04090003" w:tentative="1">
      <w:start w:val="1"/>
      <w:numFmt w:val="bullet"/>
      <w:lvlText w:val="o"/>
      <w:lvlJc w:val="left"/>
      <w:pPr>
        <w:ind w:left="1857" w:hanging="360"/>
      </w:pPr>
      <w:rPr>
        <w:rFonts w:ascii="Courier New" w:hAnsi="Courier New" w:cs="Courier New" w:hint="default"/>
      </w:rPr>
    </w:lvl>
    <w:lvl w:ilvl="2" w:tplc="04090005" w:tentative="1">
      <w:start w:val="1"/>
      <w:numFmt w:val="bullet"/>
      <w:lvlText w:val=""/>
      <w:lvlJc w:val="left"/>
      <w:pPr>
        <w:ind w:left="2577" w:hanging="360"/>
      </w:pPr>
      <w:rPr>
        <w:rFonts w:ascii="Wingdings" w:hAnsi="Wingdings" w:hint="default"/>
      </w:rPr>
    </w:lvl>
    <w:lvl w:ilvl="3" w:tplc="04090001" w:tentative="1">
      <w:start w:val="1"/>
      <w:numFmt w:val="bullet"/>
      <w:lvlText w:val=""/>
      <w:lvlJc w:val="left"/>
      <w:pPr>
        <w:ind w:left="3297" w:hanging="360"/>
      </w:pPr>
      <w:rPr>
        <w:rFonts w:ascii="Symbol" w:hAnsi="Symbol" w:hint="default"/>
      </w:rPr>
    </w:lvl>
    <w:lvl w:ilvl="4" w:tplc="04090003" w:tentative="1">
      <w:start w:val="1"/>
      <w:numFmt w:val="bullet"/>
      <w:lvlText w:val="o"/>
      <w:lvlJc w:val="left"/>
      <w:pPr>
        <w:ind w:left="4017" w:hanging="360"/>
      </w:pPr>
      <w:rPr>
        <w:rFonts w:ascii="Courier New" w:hAnsi="Courier New" w:cs="Courier New" w:hint="default"/>
      </w:rPr>
    </w:lvl>
    <w:lvl w:ilvl="5" w:tplc="04090005" w:tentative="1">
      <w:start w:val="1"/>
      <w:numFmt w:val="bullet"/>
      <w:lvlText w:val=""/>
      <w:lvlJc w:val="left"/>
      <w:pPr>
        <w:ind w:left="4737" w:hanging="360"/>
      </w:pPr>
      <w:rPr>
        <w:rFonts w:ascii="Wingdings" w:hAnsi="Wingdings" w:hint="default"/>
      </w:rPr>
    </w:lvl>
    <w:lvl w:ilvl="6" w:tplc="04090001" w:tentative="1">
      <w:start w:val="1"/>
      <w:numFmt w:val="bullet"/>
      <w:lvlText w:val=""/>
      <w:lvlJc w:val="left"/>
      <w:pPr>
        <w:ind w:left="5457" w:hanging="360"/>
      </w:pPr>
      <w:rPr>
        <w:rFonts w:ascii="Symbol" w:hAnsi="Symbol" w:hint="default"/>
      </w:rPr>
    </w:lvl>
    <w:lvl w:ilvl="7" w:tplc="04090003" w:tentative="1">
      <w:start w:val="1"/>
      <w:numFmt w:val="bullet"/>
      <w:lvlText w:val="o"/>
      <w:lvlJc w:val="left"/>
      <w:pPr>
        <w:ind w:left="6177" w:hanging="360"/>
      </w:pPr>
      <w:rPr>
        <w:rFonts w:ascii="Courier New" w:hAnsi="Courier New" w:cs="Courier New" w:hint="default"/>
      </w:rPr>
    </w:lvl>
    <w:lvl w:ilvl="8" w:tplc="04090005" w:tentative="1">
      <w:start w:val="1"/>
      <w:numFmt w:val="bullet"/>
      <w:lvlText w:val=""/>
      <w:lvlJc w:val="left"/>
      <w:pPr>
        <w:ind w:left="6897" w:hanging="360"/>
      </w:pPr>
      <w:rPr>
        <w:rFonts w:ascii="Wingdings" w:hAnsi="Wingdings" w:hint="default"/>
      </w:rPr>
    </w:lvl>
  </w:abstractNum>
  <w:abstractNum w:abstractNumId="40" w15:restartNumberingAfterBreak="0">
    <w:nsid w:val="745003C0"/>
    <w:multiLevelType w:val="hybridMultilevel"/>
    <w:tmpl w:val="2EB8AF90"/>
    <w:lvl w:ilvl="0" w:tplc="6CB036BC">
      <w:start w:val="1"/>
      <w:numFmt w:val="decimal"/>
      <w:lvlText w:val="%1."/>
      <w:lvlJc w:val="left"/>
      <w:pPr>
        <w:ind w:left="720" w:hanging="360"/>
      </w:pPr>
      <w:rPr>
        <w:rFonts w:hint="default"/>
      </w:rPr>
    </w:lvl>
    <w:lvl w:ilvl="1" w:tplc="04090005">
      <w:start w:val="1"/>
      <w:numFmt w:val="bullet"/>
      <w:lvlText w:val=""/>
      <w:lvlJc w:val="left"/>
      <w:pPr>
        <w:ind w:left="720" w:hanging="360"/>
      </w:pPr>
      <w:rPr>
        <w:rFonts w:ascii="Wingdings" w:hAnsi="Wingding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5F46DFB"/>
    <w:multiLevelType w:val="hybridMultilevel"/>
    <w:tmpl w:val="FFEE1B1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9156DCD"/>
    <w:multiLevelType w:val="hybridMultilevel"/>
    <w:tmpl w:val="69042D8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79737DA4"/>
    <w:multiLevelType w:val="hybridMultilevel"/>
    <w:tmpl w:val="9A08C0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E4D1594"/>
    <w:multiLevelType w:val="hybridMultilevel"/>
    <w:tmpl w:val="E564BFDA"/>
    <w:lvl w:ilvl="0" w:tplc="90C6940A">
      <w:start w:val="3"/>
      <w:numFmt w:val="lowerLetter"/>
      <w:lvlText w:val="%1."/>
      <w:lvlJc w:val="left"/>
      <w:pPr>
        <w:ind w:left="720" w:hanging="360"/>
      </w:pPr>
      <w:rPr>
        <w:rFonts w:hint="default"/>
        <w:b w:val="0"/>
        <w:sz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30822554">
    <w:abstractNumId w:val="14"/>
  </w:num>
  <w:num w:numId="2" w16cid:durableId="2013798744">
    <w:abstractNumId w:val="37"/>
  </w:num>
  <w:num w:numId="3" w16cid:durableId="1276137110">
    <w:abstractNumId w:val="8"/>
  </w:num>
  <w:num w:numId="4" w16cid:durableId="1959867454">
    <w:abstractNumId w:val="31"/>
  </w:num>
  <w:num w:numId="5" w16cid:durableId="1465733838">
    <w:abstractNumId w:val="41"/>
  </w:num>
  <w:num w:numId="6" w16cid:durableId="1565486513">
    <w:abstractNumId w:val="38"/>
  </w:num>
  <w:num w:numId="7" w16cid:durableId="1873610888">
    <w:abstractNumId w:val="0"/>
  </w:num>
  <w:num w:numId="8" w16cid:durableId="415445796">
    <w:abstractNumId w:val="40"/>
  </w:num>
  <w:num w:numId="9" w16cid:durableId="215775870">
    <w:abstractNumId w:val="4"/>
  </w:num>
  <w:num w:numId="10" w16cid:durableId="583027732">
    <w:abstractNumId w:val="9"/>
  </w:num>
  <w:num w:numId="11" w16cid:durableId="240409277">
    <w:abstractNumId w:val="17"/>
  </w:num>
  <w:num w:numId="12" w16cid:durableId="1631549701">
    <w:abstractNumId w:val="28"/>
  </w:num>
  <w:num w:numId="13" w16cid:durableId="361052022">
    <w:abstractNumId w:val="36"/>
  </w:num>
  <w:num w:numId="14" w16cid:durableId="893615565">
    <w:abstractNumId w:val="42"/>
  </w:num>
  <w:num w:numId="15" w16cid:durableId="490947214">
    <w:abstractNumId w:val="1"/>
  </w:num>
  <w:num w:numId="16" w16cid:durableId="1129203242">
    <w:abstractNumId w:val="2"/>
  </w:num>
  <w:num w:numId="17" w16cid:durableId="1120029113">
    <w:abstractNumId w:val="15"/>
  </w:num>
  <w:num w:numId="18" w16cid:durableId="174468417">
    <w:abstractNumId w:val="20"/>
  </w:num>
  <w:num w:numId="19" w16cid:durableId="2144499966">
    <w:abstractNumId w:val="35"/>
  </w:num>
  <w:num w:numId="20" w16cid:durableId="673191917">
    <w:abstractNumId w:val="21"/>
  </w:num>
  <w:num w:numId="21" w16cid:durableId="491263149">
    <w:abstractNumId w:val="27"/>
  </w:num>
  <w:num w:numId="22" w16cid:durableId="645476737">
    <w:abstractNumId w:val="30"/>
  </w:num>
  <w:num w:numId="23" w16cid:durableId="735905784">
    <w:abstractNumId w:val="10"/>
  </w:num>
  <w:num w:numId="24" w16cid:durableId="1436553676">
    <w:abstractNumId w:val="32"/>
  </w:num>
  <w:num w:numId="25" w16cid:durableId="268318933">
    <w:abstractNumId w:val="26"/>
  </w:num>
  <w:num w:numId="26" w16cid:durableId="885605352">
    <w:abstractNumId w:val="34"/>
  </w:num>
  <w:num w:numId="27" w16cid:durableId="77364569">
    <w:abstractNumId w:val="5"/>
  </w:num>
  <w:num w:numId="28" w16cid:durableId="35273579">
    <w:abstractNumId w:val="23"/>
  </w:num>
  <w:num w:numId="29" w16cid:durableId="1136021497">
    <w:abstractNumId w:val="33"/>
  </w:num>
  <w:num w:numId="30" w16cid:durableId="1207840213">
    <w:abstractNumId w:val="43"/>
  </w:num>
  <w:num w:numId="31" w16cid:durableId="1476949567">
    <w:abstractNumId w:val="13"/>
  </w:num>
  <w:num w:numId="32" w16cid:durableId="1418405018">
    <w:abstractNumId w:val="24"/>
  </w:num>
  <w:num w:numId="33" w16cid:durableId="517891779">
    <w:abstractNumId w:val="6"/>
  </w:num>
  <w:num w:numId="34" w16cid:durableId="289022525">
    <w:abstractNumId w:val="16"/>
  </w:num>
  <w:num w:numId="35" w16cid:durableId="2010013173">
    <w:abstractNumId w:val="3"/>
  </w:num>
  <w:num w:numId="36" w16cid:durableId="331762444">
    <w:abstractNumId w:val="29"/>
  </w:num>
  <w:num w:numId="37" w16cid:durableId="1988044850">
    <w:abstractNumId w:val="12"/>
  </w:num>
  <w:num w:numId="38" w16cid:durableId="611865810">
    <w:abstractNumId w:val="22"/>
  </w:num>
  <w:num w:numId="39" w16cid:durableId="731931480">
    <w:abstractNumId w:val="39"/>
  </w:num>
  <w:num w:numId="40" w16cid:durableId="709455900">
    <w:abstractNumId w:val="18"/>
  </w:num>
  <w:num w:numId="41" w16cid:durableId="1519729816">
    <w:abstractNumId w:val="44"/>
  </w:num>
  <w:num w:numId="42" w16cid:durableId="254098269">
    <w:abstractNumId w:val="11"/>
  </w:num>
  <w:num w:numId="43" w16cid:durableId="60293371">
    <w:abstractNumId w:val="25"/>
  </w:num>
  <w:num w:numId="44" w16cid:durableId="1469936951">
    <w:abstractNumId w:val="19"/>
  </w:num>
  <w:num w:numId="45" w16cid:durableId="110712361">
    <w:abstractNumId w:val="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3A0"/>
    <w:rsid w:val="00034B62"/>
    <w:rsid w:val="00034CC3"/>
    <w:rsid w:val="00073A6F"/>
    <w:rsid w:val="00076632"/>
    <w:rsid w:val="00076DD4"/>
    <w:rsid w:val="00090376"/>
    <w:rsid w:val="00090DA6"/>
    <w:rsid w:val="000A73DA"/>
    <w:rsid w:val="000B321A"/>
    <w:rsid w:val="000B5D21"/>
    <w:rsid w:val="000C703E"/>
    <w:rsid w:val="000D23A0"/>
    <w:rsid w:val="000D3DEC"/>
    <w:rsid w:val="000E1847"/>
    <w:rsid w:val="000E7179"/>
    <w:rsid w:val="001034E9"/>
    <w:rsid w:val="00112640"/>
    <w:rsid w:val="0011623E"/>
    <w:rsid w:val="001165AC"/>
    <w:rsid w:val="00136740"/>
    <w:rsid w:val="00150356"/>
    <w:rsid w:val="00177AF5"/>
    <w:rsid w:val="001843FC"/>
    <w:rsid w:val="00190722"/>
    <w:rsid w:val="001A41FC"/>
    <w:rsid w:val="001A58A2"/>
    <w:rsid w:val="001B1A81"/>
    <w:rsid w:val="001C54DA"/>
    <w:rsid w:val="001C7ED7"/>
    <w:rsid w:val="001D2DFA"/>
    <w:rsid w:val="001E5364"/>
    <w:rsid w:val="001F4E83"/>
    <w:rsid w:val="0021391E"/>
    <w:rsid w:val="00215F55"/>
    <w:rsid w:val="00222FB3"/>
    <w:rsid w:val="00232857"/>
    <w:rsid w:val="002378CF"/>
    <w:rsid w:val="00242E0E"/>
    <w:rsid w:val="00253A66"/>
    <w:rsid w:val="00264CE2"/>
    <w:rsid w:val="00277895"/>
    <w:rsid w:val="00286497"/>
    <w:rsid w:val="002868F9"/>
    <w:rsid w:val="00294BD7"/>
    <w:rsid w:val="00296051"/>
    <w:rsid w:val="002A67BA"/>
    <w:rsid w:val="002A7280"/>
    <w:rsid w:val="002B586F"/>
    <w:rsid w:val="002F6EB1"/>
    <w:rsid w:val="0031317F"/>
    <w:rsid w:val="00326884"/>
    <w:rsid w:val="00330884"/>
    <w:rsid w:val="00342DFC"/>
    <w:rsid w:val="00343A68"/>
    <w:rsid w:val="0039372C"/>
    <w:rsid w:val="003A7998"/>
    <w:rsid w:val="003D14BB"/>
    <w:rsid w:val="003D1612"/>
    <w:rsid w:val="003D3C04"/>
    <w:rsid w:val="003D5063"/>
    <w:rsid w:val="003F0A4F"/>
    <w:rsid w:val="00443DFB"/>
    <w:rsid w:val="004615FC"/>
    <w:rsid w:val="0046789D"/>
    <w:rsid w:val="00472B1D"/>
    <w:rsid w:val="00474E38"/>
    <w:rsid w:val="00486849"/>
    <w:rsid w:val="00493206"/>
    <w:rsid w:val="00495825"/>
    <w:rsid w:val="004A1E64"/>
    <w:rsid w:val="004A2D12"/>
    <w:rsid w:val="004B410F"/>
    <w:rsid w:val="004E2A9D"/>
    <w:rsid w:val="004E6AEC"/>
    <w:rsid w:val="004F312E"/>
    <w:rsid w:val="005051E7"/>
    <w:rsid w:val="0050633A"/>
    <w:rsid w:val="005079FE"/>
    <w:rsid w:val="00510244"/>
    <w:rsid w:val="00510B0A"/>
    <w:rsid w:val="00524BCA"/>
    <w:rsid w:val="005303DD"/>
    <w:rsid w:val="0053427D"/>
    <w:rsid w:val="005344C4"/>
    <w:rsid w:val="00541320"/>
    <w:rsid w:val="00563644"/>
    <w:rsid w:val="00563F6C"/>
    <w:rsid w:val="005757C3"/>
    <w:rsid w:val="0058575F"/>
    <w:rsid w:val="00594975"/>
    <w:rsid w:val="005B4289"/>
    <w:rsid w:val="005C50C6"/>
    <w:rsid w:val="005D4198"/>
    <w:rsid w:val="005F6B56"/>
    <w:rsid w:val="006008FC"/>
    <w:rsid w:val="00603B04"/>
    <w:rsid w:val="0061239A"/>
    <w:rsid w:val="0062626C"/>
    <w:rsid w:val="00634974"/>
    <w:rsid w:val="00637A5F"/>
    <w:rsid w:val="00657044"/>
    <w:rsid w:val="00684326"/>
    <w:rsid w:val="0069758B"/>
    <w:rsid w:val="00697FA2"/>
    <w:rsid w:val="006A16CD"/>
    <w:rsid w:val="006A7A8D"/>
    <w:rsid w:val="006B1B1A"/>
    <w:rsid w:val="006C4BF8"/>
    <w:rsid w:val="00723A89"/>
    <w:rsid w:val="00736E73"/>
    <w:rsid w:val="00754EAF"/>
    <w:rsid w:val="00756638"/>
    <w:rsid w:val="00777321"/>
    <w:rsid w:val="0078099D"/>
    <w:rsid w:val="00781F81"/>
    <w:rsid w:val="00784632"/>
    <w:rsid w:val="00790FFE"/>
    <w:rsid w:val="007955BD"/>
    <w:rsid w:val="007A0687"/>
    <w:rsid w:val="007A797B"/>
    <w:rsid w:val="007B4E34"/>
    <w:rsid w:val="007C2139"/>
    <w:rsid w:val="007D15D3"/>
    <w:rsid w:val="007D1681"/>
    <w:rsid w:val="007D2E85"/>
    <w:rsid w:val="007D6FDA"/>
    <w:rsid w:val="00803507"/>
    <w:rsid w:val="008223A7"/>
    <w:rsid w:val="00836060"/>
    <w:rsid w:val="008434AA"/>
    <w:rsid w:val="00857710"/>
    <w:rsid w:val="008948DA"/>
    <w:rsid w:val="008C598A"/>
    <w:rsid w:val="008D2F97"/>
    <w:rsid w:val="008F3FE5"/>
    <w:rsid w:val="00900E8E"/>
    <w:rsid w:val="00915DFF"/>
    <w:rsid w:val="009232AB"/>
    <w:rsid w:val="00950C01"/>
    <w:rsid w:val="009543A1"/>
    <w:rsid w:val="00957374"/>
    <w:rsid w:val="009636BA"/>
    <w:rsid w:val="00987796"/>
    <w:rsid w:val="00992CF5"/>
    <w:rsid w:val="009A30B4"/>
    <w:rsid w:val="009A3DCC"/>
    <w:rsid w:val="009A62D6"/>
    <w:rsid w:val="009C4E25"/>
    <w:rsid w:val="009C61FD"/>
    <w:rsid w:val="009D419D"/>
    <w:rsid w:val="009F3C6E"/>
    <w:rsid w:val="00A1022A"/>
    <w:rsid w:val="00A10CAA"/>
    <w:rsid w:val="00A41D21"/>
    <w:rsid w:val="00A67E78"/>
    <w:rsid w:val="00A90BE5"/>
    <w:rsid w:val="00A923F5"/>
    <w:rsid w:val="00AB026C"/>
    <w:rsid w:val="00AE1711"/>
    <w:rsid w:val="00AF628C"/>
    <w:rsid w:val="00B0326A"/>
    <w:rsid w:val="00B05DFD"/>
    <w:rsid w:val="00B16BE9"/>
    <w:rsid w:val="00B17318"/>
    <w:rsid w:val="00B3358C"/>
    <w:rsid w:val="00B36E97"/>
    <w:rsid w:val="00B44141"/>
    <w:rsid w:val="00B477D6"/>
    <w:rsid w:val="00B70131"/>
    <w:rsid w:val="00B71C9C"/>
    <w:rsid w:val="00B87681"/>
    <w:rsid w:val="00B9103B"/>
    <w:rsid w:val="00BA583E"/>
    <w:rsid w:val="00BC2575"/>
    <w:rsid w:val="00BC4885"/>
    <w:rsid w:val="00BC5E76"/>
    <w:rsid w:val="00BD7E49"/>
    <w:rsid w:val="00BF3F53"/>
    <w:rsid w:val="00C00C0D"/>
    <w:rsid w:val="00C27713"/>
    <w:rsid w:val="00C3267C"/>
    <w:rsid w:val="00C41A3E"/>
    <w:rsid w:val="00C4512F"/>
    <w:rsid w:val="00C4684B"/>
    <w:rsid w:val="00C56C48"/>
    <w:rsid w:val="00C6511F"/>
    <w:rsid w:val="00C65574"/>
    <w:rsid w:val="00C80A2C"/>
    <w:rsid w:val="00C855B3"/>
    <w:rsid w:val="00C874DD"/>
    <w:rsid w:val="00CE350B"/>
    <w:rsid w:val="00CE48E2"/>
    <w:rsid w:val="00CE5902"/>
    <w:rsid w:val="00CE59B0"/>
    <w:rsid w:val="00D22957"/>
    <w:rsid w:val="00D33B6E"/>
    <w:rsid w:val="00D45E41"/>
    <w:rsid w:val="00D47F95"/>
    <w:rsid w:val="00D65C1B"/>
    <w:rsid w:val="00DB50A3"/>
    <w:rsid w:val="00DD38AE"/>
    <w:rsid w:val="00DD5BE8"/>
    <w:rsid w:val="00DE6129"/>
    <w:rsid w:val="00DF4A25"/>
    <w:rsid w:val="00E00C0B"/>
    <w:rsid w:val="00E02E7F"/>
    <w:rsid w:val="00E03B69"/>
    <w:rsid w:val="00E05E5E"/>
    <w:rsid w:val="00E62A30"/>
    <w:rsid w:val="00F03077"/>
    <w:rsid w:val="00F40997"/>
    <w:rsid w:val="00F43B15"/>
    <w:rsid w:val="00F52D17"/>
    <w:rsid w:val="00F56D51"/>
    <w:rsid w:val="00F61BE6"/>
    <w:rsid w:val="00F63073"/>
    <w:rsid w:val="00F65709"/>
    <w:rsid w:val="00F800D3"/>
    <w:rsid w:val="00F86396"/>
    <w:rsid w:val="00FB1819"/>
    <w:rsid w:val="00FC1AF3"/>
    <w:rsid w:val="00FC280B"/>
    <w:rsid w:val="00FE18D1"/>
    <w:rsid w:val="00FE56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FD67F"/>
  <w15:chartTrackingRefBased/>
  <w15:docId w15:val="{387B8A42-A84D-AC44-BA5D-D2D9D1C4C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23A0"/>
    <w:pPr>
      <w:ind w:left="720"/>
      <w:contextualSpacing/>
    </w:pPr>
  </w:style>
  <w:style w:type="table" w:styleId="TableGrid">
    <w:name w:val="Table Grid"/>
    <w:basedOn w:val="TableNormal"/>
    <w:uiPriority w:val="39"/>
    <w:rsid w:val="00781F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semiHidden/>
    <w:rsid w:val="00495825"/>
    <w:pPr>
      <w:jc w:val="both"/>
    </w:pPr>
    <w:rPr>
      <w:rFonts w:ascii="Arial" w:eastAsia="Times New Roman" w:hAnsi="Arial" w:cs="Times New Roman"/>
      <w:sz w:val="20"/>
      <w:szCs w:val="20"/>
    </w:rPr>
  </w:style>
  <w:style w:type="character" w:customStyle="1" w:styleId="BodyText2Char">
    <w:name w:val="Body Text 2 Char"/>
    <w:basedOn w:val="DefaultParagraphFont"/>
    <w:link w:val="BodyText2"/>
    <w:semiHidden/>
    <w:rsid w:val="00495825"/>
    <w:rPr>
      <w:rFonts w:ascii="Arial" w:eastAsia="Times New Roman" w:hAnsi="Arial" w:cs="Times New Roman"/>
      <w:sz w:val="20"/>
      <w:szCs w:val="20"/>
    </w:rPr>
  </w:style>
  <w:style w:type="character" w:styleId="Hyperlink">
    <w:name w:val="Hyperlink"/>
    <w:basedOn w:val="DefaultParagraphFont"/>
    <w:uiPriority w:val="99"/>
    <w:unhideWhenUsed/>
    <w:rsid w:val="00495825"/>
    <w:rPr>
      <w:color w:val="0000FF"/>
      <w:u w:val="single"/>
    </w:rPr>
  </w:style>
  <w:style w:type="character" w:styleId="FollowedHyperlink">
    <w:name w:val="FollowedHyperlink"/>
    <w:basedOn w:val="DefaultParagraphFont"/>
    <w:uiPriority w:val="99"/>
    <w:semiHidden/>
    <w:unhideWhenUsed/>
    <w:rsid w:val="009D419D"/>
    <w:rPr>
      <w:color w:val="954F72" w:themeColor="followedHyperlink"/>
      <w:u w:val="single"/>
    </w:rPr>
  </w:style>
  <w:style w:type="character" w:styleId="UnresolvedMention">
    <w:name w:val="Unresolved Mention"/>
    <w:basedOn w:val="DefaultParagraphFont"/>
    <w:uiPriority w:val="99"/>
    <w:semiHidden/>
    <w:unhideWhenUsed/>
    <w:rsid w:val="006B1B1A"/>
    <w:rPr>
      <w:color w:val="605E5C"/>
      <w:shd w:val="clear" w:color="auto" w:fill="E1DFDD"/>
    </w:rPr>
  </w:style>
  <w:style w:type="paragraph" w:styleId="Header">
    <w:name w:val="header"/>
    <w:basedOn w:val="Normal"/>
    <w:link w:val="HeaderChar"/>
    <w:uiPriority w:val="99"/>
    <w:unhideWhenUsed/>
    <w:rsid w:val="00603B04"/>
    <w:pPr>
      <w:tabs>
        <w:tab w:val="center" w:pos="4680"/>
        <w:tab w:val="right" w:pos="9360"/>
      </w:tabs>
    </w:pPr>
  </w:style>
  <w:style w:type="character" w:customStyle="1" w:styleId="HeaderChar">
    <w:name w:val="Header Char"/>
    <w:basedOn w:val="DefaultParagraphFont"/>
    <w:link w:val="Header"/>
    <w:uiPriority w:val="99"/>
    <w:rsid w:val="00603B04"/>
  </w:style>
  <w:style w:type="paragraph" w:styleId="Footer">
    <w:name w:val="footer"/>
    <w:basedOn w:val="Normal"/>
    <w:link w:val="FooterChar"/>
    <w:uiPriority w:val="99"/>
    <w:unhideWhenUsed/>
    <w:rsid w:val="00603B04"/>
    <w:pPr>
      <w:tabs>
        <w:tab w:val="center" w:pos="4680"/>
        <w:tab w:val="right" w:pos="9360"/>
      </w:tabs>
    </w:pPr>
  </w:style>
  <w:style w:type="character" w:customStyle="1" w:styleId="FooterChar">
    <w:name w:val="Footer Char"/>
    <w:basedOn w:val="DefaultParagraphFont"/>
    <w:link w:val="Footer"/>
    <w:uiPriority w:val="99"/>
    <w:rsid w:val="00603B04"/>
  </w:style>
  <w:style w:type="character" w:styleId="PageNumber">
    <w:name w:val="page number"/>
    <w:basedOn w:val="DefaultParagraphFont"/>
    <w:uiPriority w:val="99"/>
    <w:semiHidden/>
    <w:unhideWhenUsed/>
    <w:rsid w:val="00603B04"/>
  </w:style>
  <w:style w:type="paragraph" w:styleId="FootnoteText">
    <w:name w:val="footnote text"/>
    <w:basedOn w:val="Normal"/>
    <w:link w:val="FootnoteTextChar"/>
    <w:uiPriority w:val="99"/>
    <w:semiHidden/>
    <w:unhideWhenUsed/>
    <w:rsid w:val="00563644"/>
    <w:rPr>
      <w:sz w:val="20"/>
      <w:szCs w:val="20"/>
    </w:rPr>
  </w:style>
  <w:style w:type="character" w:customStyle="1" w:styleId="FootnoteTextChar">
    <w:name w:val="Footnote Text Char"/>
    <w:basedOn w:val="DefaultParagraphFont"/>
    <w:link w:val="FootnoteText"/>
    <w:uiPriority w:val="99"/>
    <w:semiHidden/>
    <w:rsid w:val="00563644"/>
    <w:rPr>
      <w:sz w:val="20"/>
      <w:szCs w:val="20"/>
    </w:rPr>
  </w:style>
  <w:style w:type="character" w:styleId="FootnoteReference">
    <w:name w:val="footnote reference"/>
    <w:basedOn w:val="DefaultParagraphFont"/>
    <w:uiPriority w:val="99"/>
    <w:semiHidden/>
    <w:unhideWhenUsed/>
    <w:rsid w:val="00563644"/>
    <w:rPr>
      <w:vertAlign w:val="superscript"/>
    </w:rPr>
  </w:style>
  <w:style w:type="paragraph" w:styleId="NormalWeb">
    <w:name w:val="Normal (Web)"/>
    <w:basedOn w:val="Normal"/>
    <w:uiPriority w:val="99"/>
    <w:unhideWhenUsed/>
    <w:rsid w:val="009C4E25"/>
    <w:pPr>
      <w:spacing w:before="100" w:beforeAutospacing="1" w:after="100" w:afterAutospacing="1"/>
    </w:pPr>
    <w:rPr>
      <w:rFonts w:ascii="Times New Roman" w:eastAsia="Times New Roman" w:hAnsi="Times New Roman" w:cs="Times New Roman"/>
    </w:rPr>
  </w:style>
  <w:style w:type="paragraph" w:customStyle="1" w:styleId="indent-1">
    <w:name w:val="indent-1"/>
    <w:basedOn w:val="Normal"/>
    <w:rsid w:val="009C4E25"/>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9C4E25"/>
    <w:rPr>
      <w:i/>
      <w:iCs/>
    </w:rPr>
  </w:style>
  <w:style w:type="character" w:customStyle="1" w:styleId="apple-converted-space">
    <w:name w:val="apple-converted-space"/>
    <w:basedOn w:val="DefaultParagraphFont"/>
    <w:rsid w:val="009C4E25"/>
  </w:style>
  <w:style w:type="paragraph" w:customStyle="1" w:styleId="indent-2">
    <w:name w:val="indent-2"/>
    <w:basedOn w:val="Normal"/>
    <w:rsid w:val="009C4E25"/>
    <w:pPr>
      <w:spacing w:before="100" w:beforeAutospacing="1" w:after="100" w:afterAutospacing="1"/>
    </w:pPr>
    <w:rPr>
      <w:rFonts w:ascii="Times New Roman" w:eastAsia="Times New Roman" w:hAnsi="Times New Roman" w:cs="Times New Roman"/>
    </w:rPr>
  </w:style>
  <w:style w:type="character" w:customStyle="1" w:styleId="paragraph-hierarchy">
    <w:name w:val="paragraph-hierarchy"/>
    <w:basedOn w:val="DefaultParagraphFont"/>
    <w:rsid w:val="009C4E25"/>
  </w:style>
  <w:style w:type="character" w:customStyle="1" w:styleId="paren">
    <w:name w:val="paren"/>
    <w:basedOn w:val="DefaultParagraphFont"/>
    <w:rsid w:val="009C4E25"/>
  </w:style>
  <w:style w:type="paragraph" w:styleId="Caption">
    <w:name w:val="caption"/>
    <w:basedOn w:val="Normal"/>
    <w:next w:val="Normal"/>
    <w:uiPriority w:val="35"/>
    <w:unhideWhenUsed/>
    <w:qFormat/>
    <w:rsid w:val="00C41A3E"/>
    <w:pPr>
      <w:spacing w:after="200"/>
    </w:pPr>
    <w:rPr>
      <w:i/>
      <w:iCs/>
      <w:color w:val="44546A" w:themeColor="text2"/>
      <w:sz w:val="18"/>
      <w:szCs w:val="18"/>
    </w:rPr>
  </w:style>
  <w:style w:type="paragraph" w:styleId="NoSpacing">
    <w:name w:val="No Spacing"/>
    <w:uiPriority w:val="1"/>
    <w:qFormat/>
    <w:rsid w:val="00E62A30"/>
    <w:rPr>
      <w:sz w:val="22"/>
      <w:szCs w:val="22"/>
    </w:rPr>
  </w:style>
  <w:style w:type="numbering" w:customStyle="1" w:styleId="CurrentList1">
    <w:name w:val="Current List1"/>
    <w:uiPriority w:val="99"/>
    <w:rsid w:val="00D47F95"/>
    <w:pPr>
      <w:numPr>
        <w:numId w:val="2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0204">
      <w:bodyDiv w:val="1"/>
      <w:marLeft w:val="0"/>
      <w:marRight w:val="0"/>
      <w:marTop w:val="0"/>
      <w:marBottom w:val="0"/>
      <w:divBdr>
        <w:top w:val="none" w:sz="0" w:space="0" w:color="auto"/>
        <w:left w:val="none" w:sz="0" w:space="0" w:color="auto"/>
        <w:bottom w:val="none" w:sz="0" w:space="0" w:color="auto"/>
        <w:right w:val="none" w:sz="0" w:space="0" w:color="auto"/>
      </w:divBdr>
    </w:div>
    <w:div w:id="129172799">
      <w:bodyDiv w:val="1"/>
      <w:marLeft w:val="0"/>
      <w:marRight w:val="0"/>
      <w:marTop w:val="0"/>
      <w:marBottom w:val="0"/>
      <w:divBdr>
        <w:top w:val="none" w:sz="0" w:space="0" w:color="auto"/>
        <w:left w:val="none" w:sz="0" w:space="0" w:color="auto"/>
        <w:bottom w:val="none" w:sz="0" w:space="0" w:color="auto"/>
        <w:right w:val="none" w:sz="0" w:space="0" w:color="auto"/>
      </w:divBdr>
      <w:divsChild>
        <w:div w:id="453642718">
          <w:marLeft w:val="0"/>
          <w:marRight w:val="0"/>
          <w:marTop w:val="0"/>
          <w:marBottom w:val="0"/>
          <w:divBdr>
            <w:top w:val="none" w:sz="0" w:space="0" w:color="auto"/>
            <w:left w:val="none" w:sz="0" w:space="0" w:color="auto"/>
            <w:bottom w:val="none" w:sz="0" w:space="0" w:color="auto"/>
            <w:right w:val="none" w:sz="0" w:space="0" w:color="auto"/>
          </w:divBdr>
          <w:divsChild>
            <w:div w:id="510070032">
              <w:marLeft w:val="0"/>
              <w:marRight w:val="0"/>
              <w:marTop w:val="0"/>
              <w:marBottom w:val="0"/>
              <w:divBdr>
                <w:top w:val="none" w:sz="0" w:space="0" w:color="auto"/>
                <w:left w:val="none" w:sz="0" w:space="0" w:color="auto"/>
                <w:bottom w:val="none" w:sz="0" w:space="0" w:color="auto"/>
                <w:right w:val="none" w:sz="0" w:space="0" w:color="auto"/>
              </w:divBdr>
              <w:divsChild>
                <w:div w:id="173940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4770156">
      <w:bodyDiv w:val="1"/>
      <w:marLeft w:val="0"/>
      <w:marRight w:val="0"/>
      <w:marTop w:val="0"/>
      <w:marBottom w:val="0"/>
      <w:divBdr>
        <w:top w:val="none" w:sz="0" w:space="0" w:color="auto"/>
        <w:left w:val="none" w:sz="0" w:space="0" w:color="auto"/>
        <w:bottom w:val="none" w:sz="0" w:space="0" w:color="auto"/>
        <w:right w:val="none" w:sz="0" w:space="0" w:color="auto"/>
      </w:divBdr>
      <w:divsChild>
        <w:div w:id="1166672877">
          <w:marLeft w:val="0"/>
          <w:marRight w:val="0"/>
          <w:marTop w:val="0"/>
          <w:marBottom w:val="0"/>
          <w:divBdr>
            <w:top w:val="none" w:sz="0" w:space="0" w:color="auto"/>
            <w:left w:val="none" w:sz="0" w:space="0" w:color="auto"/>
            <w:bottom w:val="none" w:sz="0" w:space="0" w:color="auto"/>
            <w:right w:val="none" w:sz="0" w:space="0" w:color="auto"/>
          </w:divBdr>
        </w:div>
        <w:div w:id="291717315">
          <w:marLeft w:val="0"/>
          <w:marRight w:val="0"/>
          <w:marTop w:val="0"/>
          <w:marBottom w:val="0"/>
          <w:divBdr>
            <w:top w:val="none" w:sz="0" w:space="0" w:color="auto"/>
            <w:left w:val="none" w:sz="0" w:space="0" w:color="auto"/>
            <w:bottom w:val="none" w:sz="0" w:space="0" w:color="auto"/>
            <w:right w:val="none" w:sz="0" w:space="0" w:color="auto"/>
          </w:divBdr>
        </w:div>
      </w:divsChild>
    </w:div>
    <w:div w:id="880090837">
      <w:bodyDiv w:val="1"/>
      <w:marLeft w:val="0"/>
      <w:marRight w:val="0"/>
      <w:marTop w:val="0"/>
      <w:marBottom w:val="0"/>
      <w:divBdr>
        <w:top w:val="none" w:sz="0" w:space="0" w:color="auto"/>
        <w:left w:val="none" w:sz="0" w:space="0" w:color="auto"/>
        <w:bottom w:val="none" w:sz="0" w:space="0" w:color="auto"/>
        <w:right w:val="none" w:sz="0" w:space="0" w:color="auto"/>
      </w:divBdr>
    </w:div>
    <w:div w:id="1164784540">
      <w:bodyDiv w:val="1"/>
      <w:marLeft w:val="0"/>
      <w:marRight w:val="0"/>
      <w:marTop w:val="0"/>
      <w:marBottom w:val="0"/>
      <w:divBdr>
        <w:top w:val="none" w:sz="0" w:space="0" w:color="auto"/>
        <w:left w:val="none" w:sz="0" w:space="0" w:color="auto"/>
        <w:bottom w:val="none" w:sz="0" w:space="0" w:color="auto"/>
        <w:right w:val="none" w:sz="0" w:space="0" w:color="auto"/>
      </w:divBdr>
    </w:div>
    <w:div w:id="1377662827">
      <w:bodyDiv w:val="1"/>
      <w:marLeft w:val="0"/>
      <w:marRight w:val="0"/>
      <w:marTop w:val="0"/>
      <w:marBottom w:val="0"/>
      <w:divBdr>
        <w:top w:val="none" w:sz="0" w:space="0" w:color="auto"/>
        <w:left w:val="none" w:sz="0" w:space="0" w:color="auto"/>
        <w:bottom w:val="none" w:sz="0" w:space="0" w:color="auto"/>
        <w:right w:val="none" w:sz="0" w:space="0" w:color="auto"/>
      </w:divBdr>
      <w:divsChild>
        <w:div w:id="1129513713">
          <w:marLeft w:val="0"/>
          <w:marRight w:val="0"/>
          <w:marTop w:val="0"/>
          <w:marBottom w:val="0"/>
          <w:divBdr>
            <w:top w:val="none" w:sz="0" w:space="0" w:color="auto"/>
            <w:left w:val="none" w:sz="0" w:space="0" w:color="auto"/>
            <w:bottom w:val="none" w:sz="0" w:space="0" w:color="auto"/>
            <w:right w:val="none" w:sz="0" w:space="0" w:color="auto"/>
          </w:divBdr>
          <w:divsChild>
            <w:div w:id="1182888833">
              <w:marLeft w:val="0"/>
              <w:marRight w:val="0"/>
              <w:marTop w:val="0"/>
              <w:marBottom w:val="0"/>
              <w:divBdr>
                <w:top w:val="none" w:sz="0" w:space="0" w:color="auto"/>
                <w:left w:val="none" w:sz="0" w:space="0" w:color="auto"/>
                <w:bottom w:val="none" w:sz="0" w:space="0" w:color="auto"/>
                <w:right w:val="none" w:sz="0" w:space="0" w:color="auto"/>
              </w:divBdr>
              <w:divsChild>
                <w:div w:id="142418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147701">
      <w:bodyDiv w:val="1"/>
      <w:marLeft w:val="0"/>
      <w:marRight w:val="0"/>
      <w:marTop w:val="0"/>
      <w:marBottom w:val="0"/>
      <w:divBdr>
        <w:top w:val="none" w:sz="0" w:space="0" w:color="auto"/>
        <w:left w:val="none" w:sz="0" w:space="0" w:color="auto"/>
        <w:bottom w:val="none" w:sz="0" w:space="0" w:color="auto"/>
        <w:right w:val="none" w:sz="0" w:space="0" w:color="auto"/>
      </w:divBdr>
      <w:divsChild>
        <w:div w:id="156848112">
          <w:marLeft w:val="0"/>
          <w:marRight w:val="0"/>
          <w:marTop w:val="0"/>
          <w:marBottom w:val="0"/>
          <w:divBdr>
            <w:top w:val="none" w:sz="0" w:space="0" w:color="auto"/>
            <w:left w:val="none" w:sz="0" w:space="0" w:color="auto"/>
            <w:bottom w:val="none" w:sz="0" w:space="0" w:color="auto"/>
            <w:right w:val="none" w:sz="0" w:space="0" w:color="auto"/>
          </w:divBdr>
          <w:divsChild>
            <w:div w:id="1057318492">
              <w:marLeft w:val="0"/>
              <w:marRight w:val="0"/>
              <w:marTop w:val="0"/>
              <w:marBottom w:val="0"/>
              <w:divBdr>
                <w:top w:val="none" w:sz="0" w:space="0" w:color="auto"/>
                <w:left w:val="none" w:sz="0" w:space="0" w:color="auto"/>
                <w:bottom w:val="none" w:sz="0" w:space="0" w:color="auto"/>
                <w:right w:val="none" w:sz="0" w:space="0" w:color="auto"/>
              </w:divBdr>
              <w:divsChild>
                <w:div w:id="1044910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3448125">
      <w:bodyDiv w:val="1"/>
      <w:marLeft w:val="0"/>
      <w:marRight w:val="0"/>
      <w:marTop w:val="0"/>
      <w:marBottom w:val="0"/>
      <w:divBdr>
        <w:top w:val="none" w:sz="0" w:space="0" w:color="auto"/>
        <w:left w:val="none" w:sz="0" w:space="0" w:color="auto"/>
        <w:bottom w:val="none" w:sz="0" w:space="0" w:color="auto"/>
        <w:right w:val="none" w:sz="0" w:space="0" w:color="auto"/>
      </w:divBdr>
    </w:div>
    <w:div w:id="1889680825">
      <w:bodyDiv w:val="1"/>
      <w:marLeft w:val="0"/>
      <w:marRight w:val="0"/>
      <w:marTop w:val="0"/>
      <w:marBottom w:val="0"/>
      <w:divBdr>
        <w:top w:val="none" w:sz="0" w:space="0" w:color="auto"/>
        <w:left w:val="none" w:sz="0" w:space="0" w:color="auto"/>
        <w:bottom w:val="none" w:sz="0" w:space="0" w:color="auto"/>
        <w:right w:val="none" w:sz="0" w:space="0" w:color="auto"/>
      </w:divBdr>
    </w:div>
    <w:div w:id="2037349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2897</Words>
  <Characters>17763</Characters>
  <Application>Microsoft Office Word</Application>
  <DocSecurity>0</DocSecurity>
  <Lines>422</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Ross</dc:creator>
  <cp:keywords/>
  <dc:description/>
  <cp:lastModifiedBy>Bruce Ross</cp:lastModifiedBy>
  <cp:revision>2</cp:revision>
  <cp:lastPrinted>2023-05-02T19:02:00Z</cp:lastPrinted>
  <dcterms:created xsi:type="dcterms:W3CDTF">2023-05-02T19:07:00Z</dcterms:created>
  <dcterms:modified xsi:type="dcterms:W3CDTF">2023-05-02T19:07:00Z</dcterms:modified>
</cp:coreProperties>
</file>