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958C4A8" w14:textId="37AB2E7A" w:rsidR="005041D9" w:rsidRPr="004476C5" w:rsidRDefault="00690C7F" w:rsidP="007E3081">
      <w:pPr>
        <w:rPr>
          <w:sz w:val="21"/>
          <w:szCs w:val="21"/>
        </w:rPr>
      </w:pPr>
      <w:r>
        <w:rPr>
          <w:sz w:val="21"/>
          <w:szCs w:val="21"/>
        </w:rPr>
        <w:t>August</w:t>
      </w:r>
      <w:r w:rsidR="008405F4">
        <w:rPr>
          <w:sz w:val="21"/>
          <w:szCs w:val="21"/>
        </w:rPr>
        <w:t xml:space="preserve"> </w:t>
      </w:r>
      <w:r w:rsidR="0042603E">
        <w:rPr>
          <w:sz w:val="21"/>
          <w:szCs w:val="21"/>
        </w:rPr>
        <w:t>2024</w:t>
      </w:r>
      <w:r w:rsidR="009C00BE" w:rsidRPr="004476C5">
        <w:rPr>
          <w:sz w:val="21"/>
          <w:szCs w:val="21"/>
        </w:rPr>
        <w:t xml:space="preserve"> Financial </w:t>
      </w:r>
      <w:r w:rsidR="007C68A6" w:rsidRPr="004476C5">
        <w:rPr>
          <w:sz w:val="21"/>
          <w:szCs w:val="21"/>
        </w:rPr>
        <w:t>Notes</w:t>
      </w:r>
    </w:p>
    <w:p w14:paraId="2D179E9C" w14:textId="1A8F45FA" w:rsidR="00114821" w:rsidRPr="004476C5" w:rsidRDefault="00712993" w:rsidP="00E176F7">
      <w:pPr>
        <w:rPr>
          <w:sz w:val="21"/>
          <w:szCs w:val="21"/>
        </w:rPr>
      </w:pPr>
      <w:r w:rsidRPr="00813FAF">
        <w:rPr>
          <w:b/>
          <w:bCs/>
          <w:sz w:val="21"/>
          <w:szCs w:val="21"/>
        </w:rPr>
        <w:t>P&amp;L</w:t>
      </w:r>
      <w:r w:rsidR="00C3776D" w:rsidRPr="004476C5">
        <w:rPr>
          <w:b/>
          <w:bCs/>
          <w:sz w:val="21"/>
          <w:szCs w:val="21"/>
        </w:rPr>
        <w:t xml:space="preserve"> </w:t>
      </w:r>
      <w:r w:rsidR="006A3DB9">
        <w:rPr>
          <w:b/>
          <w:bCs/>
          <w:sz w:val="21"/>
          <w:szCs w:val="21"/>
        </w:rPr>
        <w:t>–</w:t>
      </w:r>
      <w:r w:rsidR="00C3776D" w:rsidRPr="004476C5">
        <w:rPr>
          <w:b/>
          <w:bCs/>
          <w:sz w:val="21"/>
          <w:szCs w:val="21"/>
        </w:rPr>
        <w:t xml:space="preserve"> </w:t>
      </w:r>
      <w:r w:rsidR="00690C7F">
        <w:rPr>
          <w:sz w:val="21"/>
          <w:szCs w:val="21"/>
        </w:rPr>
        <w:t>August</w:t>
      </w:r>
      <w:r w:rsidR="006F535B" w:rsidRPr="004476C5">
        <w:rPr>
          <w:sz w:val="21"/>
          <w:szCs w:val="21"/>
        </w:rPr>
        <w:t xml:space="preserve"> financials show a </w:t>
      </w:r>
      <w:r w:rsidR="00813FAF">
        <w:rPr>
          <w:sz w:val="21"/>
          <w:szCs w:val="21"/>
        </w:rPr>
        <w:t>gain</w:t>
      </w:r>
      <w:r w:rsidR="00DB1FA9" w:rsidRPr="004476C5">
        <w:rPr>
          <w:sz w:val="21"/>
          <w:szCs w:val="21"/>
        </w:rPr>
        <w:t xml:space="preserve"> </w:t>
      </w:r>
      <w:r w:rsidR="006F535B" w:rsidRPr="004476C5">
        <w:rPr>
          <w:sz w:val="21"/>
          <w:szCs w:val="21"/>
        </w:rPr>
        <w:t xml:space="preserve">(net income) of </w:t>
      </w:r>
      <w:r w:rsidR="00C33637" w:rsidRPr="004476C5">
        <w:rPr>
          <w:sz w:val="21"/>
          <w:szCs w:val="21"/>
        </w:rPr>
        <w:t>$</w:t>
      </w:r>
      <w:r w:rsidR="00813FAF">
        <w:rPr>
          <w:sz w:val="21"/>
          <w:szCs w:val="21"/>
        </w:rPr>
        <w:t>25,311</w:t>
      </w:r>
      <w:r w:rsidR="00B769D1">
        <w:rPr>
          <w:sz w:val="21"/>
          <w:szCs w:val="21"/>
        </w:rPr>
        <w:t xml:space="preserve"> and</w:t>
      </w:r>
      <w:r w:rsidR="005148C8" w:rsidRPr="004476C5">
        <w:rPr>
          <w:sz w:val="21"/>
          <w:szCs w:val="21"/>
        </w:rPr>
        <w:t xml:space="preserve"> </w:t>
      </w:r>
      <w:r w:rsidR="00114422" w:rsidRPr="004476C5">
        <w:rPr>
          <w:sz w:val="21"/>
          <w:szCs w:val="21"/>
        </w:rPr>
        <w:t>YTD</w:t>
      </w:r>
      <w:r w:rsidR="00C4323D" w:rsidRPr="004476C5">
        <w:rPr>
          <w:sz w:val="21"/>
          <w:szCs w:val="21"/>
        </w:rPr>
        <w:t xml:space="preserve"> </w:t>
      </w:r>
      <w:r w:rsidR="00B769D1">
        <w:rPr>
          <w:sz w:val="21"/>
          <w:szCs w:val="21"/>
        </w:rPr>
        <w:t>gain</w:t>
      </w:r>
      <w:r w:rsidR="006A3DB9">
        <w:rPr>
          <w:sz w:val="21"/>
          <w:szCs w:val="21"/>
        </w:rPr>
        <w:t xml:space="preserve"> of </w:t>
      </w:r>
      <w:r w:rsidR="00BC4D35" w:rsidRPr="004476C5">
        <w:rPr>
          <w:sz w:val="21"/>
          <w:szCs w:val="21"/>
        </w:rPr>
        <w:t>$</w:t>
      </w:r>
      <w:r w:rsidR="00813FAF">
        <w:rPr>
          <w:sz w:val="21"/>
          <w:szCs w:val="21"/>
        </w:rPr>
        <w:t>40,547</w:t>
      </w:r>
      <w:r w:rsidR="006A3DB9">
        <w:rPr>
          <w:sz w:val="21"/>
          <w:szCs w:val="21"/>
        </w:rPr>
        <w:t xml:space="preserve"> which is $</w:t>
      </w:r>
      <w:r w:rsidR="00813FAF">
        <w:rPr>
          <w:sz w:val="21"/>
          <w:szCs w:val="21"/>
        </w:rPr>
        <w:t>8743</w:t>
      </w:r>
      <w:r w:rsidR="006A3DB9">
        <w:rPr>
          <w:sz w:val="21"/>
          <w:szCs w:val="21"/>
        </w:rPr>
        <w:t xml:space="preserve"> </w:t>
      </w:r>
      <w:r w:rsidR="004C1E4B">
        <w:rPr>
          <w:sz w:val="21"/>
          <w:szCs w:val="21"/>
        </w:rPr>
        <w:t>ahead of</w:t>
      </w:r>
      <w:r w:rsidR="006A3DB9">
        <w:rPr>
          <w:sz w:val="21"/>
          <w:szCs w:val="21"/>
        </w:rPr>
        <w:t xml:space="preserve"> </w:t>
      </w:r>
      <w:r w:rsidR="00604040" w:rsidRPr="004476C5">
        <w:rPr>
          <w:sz w:val="21"/>
          <w:szCs w:val="21"/>
        </w:rPr>
        <w:t>Y</w:t>
      </w:r>
      <w:r w:rsidR="00A51D58" w:rsidRPr="004476C5">
        <w:rPr>
          <w:sz w:val="21"/>
          <w:szCs w:val="21"/>
        </w:rPr>
        <w:t>TD</w:t>
      </w:r>
      <w:r w:rsidR="00C4323D" w:rsidRPr="004476C5">
        <w:rPr>
          <w:sz w:val="21"/>
          <w:szCs w:val="21"/>
        </w:rPr>
        <w:t xml:space="preserve"> </w:t>
      </w:r>
      <w:r w:rsidR="00604040" w:rsidRPr="004476C5">
        <w:rPr>
          <w:sz w:val="21"/>
          <w:szCs w:val="21"/>
        </w:rPr>
        <w:t>budget</w:t>
      </w:r>
      <w:r w:rsidR="00813FAF">
        <w:rPr>
          <w:sz w:val="21"/>
          <w:szCs w:val="21"/>
        </w:rPr>
        <w:t xml:space="preserve"> </w:t>
      </w:r>
      <w:r w:rsidR="00604040" w:rsidRPr="004476C5">
        <w:rPr>
          <w:sz w:val="21"/>
          <w:szCs w:val="21"/>
        </w:rPr>
        <w:t xml:space="preserve">of </w:t>
      </w:r>
      <w:r w:rsidR="006931DF">
        <w:rPr>
          <w:sz w:val="21"/>
          <w:szCs w:val="21"/>
        </w:rPr>
        <w:t>$</w:t>
      </w:r>
      <w:r w:rsidR="00813FAF">
        <w:rPr>
          <w:sz w:val="21"/>
          <w:szCs w:val="21"/>
        </w:rPr>
        <w:t>31,804</w:t>
      </w:r>
      <w:r w:rsidR="004C1E4B">
        <w:rPr>
          <w:sz w:val="21"/>
          <w:szCs w:val="21"/>
        </w:rPr>
        <w:t>.</w:t>
      </w:r>
    </w:p>
    <w:p w14:paraId="2DF0E07E" w14:textId="48884A25" w:rsidR="00814278" w:rsidRPr="004476C5" w:rsidRDefault="00814278" w:rsidP="00E176F7">
      <w:pPr>
        <w:rPr>
          <w:sz w:val="21"/>
          <w:szCs w:val="21"/>
        </w:rPr>
      </w:pPr>
      <w:r w:rsidRPr="004476C5">
        <w:rPr>
          <w:b/>
          <w:bCs/>
          <w:sz w:val="21"/>
          <w:szCs w:val="21"/>
        </w:rPr>
        <w:t>Sustaining memberships</w:t>
      </w:r>
      <w:r w:rsidRPr="004476C5">
        <w:rPr>
          <w:sz w:val="21"/>
          <w:szCs w:val="21"/>
        </w:rPr>
        <w:t xml:space="preserve"> account for $</w:t>
      </w:r>
      <w:r w:rsidR="006931DF">
        <w:rPr>
          <w:sz w:val="21"/>
          <w:szCs w:val="21"/>
        </w:rPr>
        <w:t>7</w:t>
      </w:r>
      <w:r w:rsidR="00FB4FC5">
        <w:rPr>
          <w:sz w:val="21"/>
          <w:szCs w:val="21"/>
        </w:rPr>
        <w:t>00</w:t>
      </w:r>
      <w:r w:rsidRPr="004476C5">
        <w:rPr>
          <w:sz w:val="21"/>
          <w:szCs w:val="21"/>
        </w:rPr>
        <w:t xml:space="preserve"> of the </w:t>
      </w:r>
      <w:r w:rsidR="006A3DB9">
        <w:rPr>
          <w:sz w:val="21"/>
          <w:szCs w:val="21"/>
        </w:rPr>
        <w:t>$</w:t>
      </w:r>
      <w:r w:rsidR="00E22F76">
        <w:rPr>
          <w:sz w:val="21"/>
          <w:szCs w:val="21"/>
        </w:rPr>
        <w:t>1</w:t>
      </w:r>
      <w:r w:rsidR="00487C35">
        <w:rPr>
          <w:sz w:val="21"/>
          <w:szCs w:val="21"/>
        </w:rPr>
        <w:t>510</w:t>
      </w:r>
      <w:r w:rsidRPr="004476C5">
        <w:rPr>
          <w:sz w:val="21"/>
          <w:szCs w:val="21"/>
        </w:rPr>
        <w:t xml:space="preserve"> membership revenue this month. </w:t>
      </w:r>
    </w:p>
    <w:p w14:paraId="4DE746DC" w14:textId="7B1F3337" w:rsidR="00E176F7" w:rsidRPr="004476C5" w:rsidRDefault="00114821" w:rsidP="00BB1C37">
      <w:pPr>
        <w:ind w:firstLine="360"/>
        <w:rPr>
          <w:b/>
          <w:bCs/>
          <w:sz w:val="21"/>
          <w:szCs w:val="21"/>
        </w:rPr>
      </w:pPr>
      <w:r w:rsidRPr="004476C5">
        <w:rPr>
          <w:b/>
          <w:bCs/>
          <w:sz w:val="21"/>
          <w:szCs w:val="21"/>
        </w:rPr>
        <w:t xml:space="preserve">Significant variances </w:t>
      </w:r>
      <w:r w:rsidR="007C5987" w:rsidRPr="004476C5">
        <w:rPr>
          <w:b/>
          <w:bCs/>
          <w:sz w:val="21"/>
          <w:szCs w:val="21"/>
        </w:rPr>
        <w:t>for</w:t>
      </w:r>
      <w:r w:rsidR="00687757">
        <w:rPr>
          <w:b/>
          <w:bCs/>
          <w:sz w:val="21"/>
          <w:szCs w:val="21"/>
        </w:rPr>
        <w:t xml:space="preserve"> </w:t>
      </w:r>
      <w:r w:rsidR="00487C35">
        <w:rPr>
          <w:b/>
          <w:bCs/>
          <w:sz w:val="21"/>
          <w:szCs w:val="21"/>
        </w:rPr>
        <w:t>August</w:t>
      </w:r>
      <w:r w:rsidR="00F67EA8">
        <w:rPr>
          <w:b/>
          <w:bCs/>
          <w:sz w:val="21"/>
          <w:szCs w:val="21"/>
        </w:rPr>
        <w:t xml:space="preserve"> </w:t>
      </w:r>
      <w:r w:rsidR="00687757">
        <w:rPr>
          <w:b/>
          <w:bCs/>
          <w:sz w:val="21"/>
          <w:szCs w:val="21"/>
        </w:rPr>
        <w:t>include:</w:t>
      </w:r>
    </w:p>
    <w:p w14:paraId="06D7D3F8" w14:textId="5D51A2C0" w:rsidR="006931DF" w:rsidRDefault="00487C35" w:rsidP="003A2C10">
      <w:pPr>
        <w:pStyle w:val="ListParagraph"/>
        <w:numPr>
          <w:ilvl w:val="0"/>
          <w:numId w:val="8"/>
        </w:numPr>
        <w:rPr>
          <w:sz w:val="21"/>
          <w:szCs w:val="21"/>
        </w:rPr>
      </w:pPr>
      <w:r>
        <w:rPr>
          <w:sz w:val="21"/>
          <w:szCs w:val="21"/>
        </w:rPr>
        <w:t xml:space="preserve">As a reminder, </w:t>
      </w:r>
      <w:r w:rsidR="00E22F76">
        <w:rPr>
          <w:sz w:val="21"/>
          <w:szCs w:val="21"/>
        </w:rPr>
        <w:t>Green Bay Chapter’s Abrams Shoot reconciled one month early</w:t>
      </w:r>
      <w:r w:rsidR="00EA6C2B">
        <w:rPr>
          <w:sz w:val="21"/>
          <w:szCs w:val="21"/>
        </w:rPr>
        <w:t xml:space="preserve">, which accounts for </w:t>
      </w:r>
      <w:r w:rsidR="00F67EA8">
        <w:rPr>
          <w:sz w:val="21"/>
          <w:szCs w:val="21"/>
        </w:rPr>
        <w:t>the</w:t>
      </w:r>
      <w:r w:rsidR="00EA6C2B">
        <w:rPr>
          <w:sz w:val="21"/>
          <w:szCs w:val="21"/>
        </w:rPr>
        <w:t xml:space="preserve"> budge</w:t>
      </w:r>
      <w:r w:rsidR="0044711B">
        <w:rPr>
          <w:sz w:val="21"/>
          <w:szCs w:val="21"/>
        </w:rPr>
        <w:t>t vs actual</w:t>
      </w:r>
      <w:r w:rsidR="00EA6C2B">
        <w:rPr>
          <w:sz w:val="21"/>
          <w:szCs w:val="21"/>
        </w:rPr>
        <w:t xml:space="preserve"> discrepancy</w:t>
      </w:r>
      <w:r w:rsidR="00A732BF">
        <w:rPr>
          <w:sz w:val="21"/>
          <w:szCs w:val="21"/>
        </w:rPr>
        <w:t xml:space="preserve"> this month</w:t>
      </w:r>
      <w:r w:rsidR="00EA6C2B">
        <w:rPr>
          <w:sz w:val="21"/>
          <w:szCs w:val="21"/>
        </w:rPr>
        <w:t>. See budget vs actual spreadsheet for details.</w:t>
      </w:r>
    </w:p>
    <w:p w14:paraId="3535E8C5" w14:textId="216C0BAA" w:rsidR="00E22F76" w:rsidRDefault="00487C35" w:rsidP="003A2C10">
      <w:pPr>
        <w:pStyle w:val="ListParagraph"/>
        <w:numPr>
          <w:ilvl w:val="0"/>
          <w:numId w:val="8"/>
        </w:numPr>
        <w:rPr>
          <w:sz w:val="21"/>
          <w:szCs w:val="21"/>
        </w:rPr>
      </w:pPr>
      <w:r>
        <w:rPr>
          <w:sz w:val="21"/>
          <w:szCs w:val="21"/>
        </w:rPr>
        <w:t>Calendar sales are recognized under s</w:t>
      </w:r>
      <w:r w:rsidR="00E22F76">
        <w:rPr>
          <w:sz w:val="21"/>
          <w:szCs w:val="21"/>
        </w:rPr>
        <w:t>tate event revenue</w:t>
      </w:r>
    </w:p>
    <w:p w14:paraId="551D965E" w14:textId="24A75975" w:rsidR="00BF03C0" w:rsidRDefault="00DF19B8" w:rsidP="00DF19B8">
      <w:pPr>
        <w:pStyle w:val="ListParagraph"/>
        <w:numPr>
          <w:ilvl w:val="0"/>
          <w:numId w:val="8"/>
        </w:numPr>
        <w:rPr>
          <w:sz w:val="21"/>
          <w:szCs w:val="21"/>
        </w:rPr>
      </w:pPr>
      <w:r>
        <w:rPr>
          <w:sz w:val="21"/>
          <w:szCs w:val="21"/>
        </w:rPr>
        <w:t>Reminder that USFWS revenue/expenses is budgeted based off prior year but actuals will depend on USFWS biologist timelines.</w:t>
      </w:r>
    </w:p>
    <w:p w14:paraId="739B494C" w14:textId="7720D983" w:rsidR="00DA29A6" w:rsidRDefault="00FB4FC5" w:rsidP="00D65537">
      <w:pPr>
        <w:pStyle w:val="ListParagraph"/>
        <w:numPr>
          <w:ilvl w:val="0"/>
          <w:numId w:val="8"/>
        </w:numPr>
        <w:rPr>
          <w:sz w:val="21"/>
          <w:szCs w:val="21"/>
        </w:rPr>
      </w:pPr>
      <w:r>
        <w:rPr>
          <w:sz w:val="21"/>
          <w:szCs w:val="21"/>
        </w:rPr>
        <w:t>As a reminder, w</w:t>
      </w:r>
      <w:r w:rsidR="00F66F16">
        <w:rPr>
          <w:sz w:val="21"/>
          <w:szCs w:val="21"/>
        </w:rPr>
        <w:t>e have broken out grant income</w:t>
      </w:r>
      <w:r w:rsidR="003226A0">
        <w:rPr>
          <w:sz w:val="21"/>
          <w:szCs w:val="21"/>
        </w:rPr>
        <w:t xml:space="preserve"> &amp; expenses</w:t>
      </w:r>
      <w:r w:rsidR="00F66F16">
        <w:rPr>
          <w:sz w:val="21"/>
          <w:szCs w:val="21"/>
        </w:rPr>
        <w:t xml:space="preserve"> in new line items. </w:t>
      </w:r>
    </w:p>
    <w:p w14:paraId="08D239A7" w14:textId="2E9B1F1D" w:rsidR="00F66F16" w:rsidRDefault="00F66F16" w:rsidP="00F66F16">
      <w:pPr>
        <w:pStyle w:val="ListParagraph"/>
        <w:numPr>
          <w:ilvl w:val="1"/>
          <w:numId w:val="8"/>
        </w:numPr>
        <w:rPr>
          <w:sz w:val="21"/>
          <w:szCs w:val="21"/>
        </w:rPr>
      </w:pPr>
      <w:r>
        <w:rPr>
          <w:sz w:val="21"/>
          <w:szCs w:val="21"/>
        </w:rPr>
        <w:t>Private lands</w:t>
      </w:r>
      <w:r w:rsidR="003226A0">
        <w:rPr>
          <w:sz w:val="21"/>
          <w:szCs w:val="21"/>
        </w:rPr>
        <w:t xml:space="preserve"> revenue</w:t>
      </w:r>
      <w:r>
        <w:rPr>
          <w:sz w:val="21"/>
          <w:szCs w:val="21"/>
        </w:rPr>
        <w:t xml:space="preserve"> includes HRP time/expenses billed to grants and NRCS grant billing (quarterly)</w:t>
      </w:r>
    </w:p>
    <w:p w14:paraId="768097B0" w14:textId="4818C2A8" w:rsidR="00F66F16" w:rsidRDefault="00F66F16" w:rsidP="00F66F16">
      <w:pPr>
        <w:pStyle w:val="ListParagraph"/>
        <w:numPr>
          <w:ilvl w:val="1"/>
          <w:numId w:val="8"/>
        </w:numPr>
        <w:rPr>
          <w:sz w:val="21"/>
          <w:szCs w:val="21"/>
        </w:rPr>
      </w:pPr>
      <w:r>
        <w:rPr>
          <w:sz w:val="21"/>
          <w:szCs w:val="21"/>
        </w:rPr>
        <w:t>Public Lands revenue includes PLE program expenses billed to the grant</w:t>
      </w:r>
    </w:p>
    <w:p w14:paraId="3D0E4260" w14:textId="541B78C8" w:rsidR="00F66F16" w:rsidRDefault="00F66F16" w:rsidP="00F66F16">
      <w:pPr>
        <w:pStyle w:val="ListParagraph"/>
        <w:numPr>
          <w:ilvl w:val="1"/>
          <w:numId w:val="8"/>
        </w:numPr>
        <w:rPr>
          <w:sz w:val="21"/>
          <w:szCs w:val="21"/>
        </w:rPr>
      </w:pPr>
      <w:r>
        <w:rPr>
          <w:sz w:val="21"/>
          <w:szCs w:val="21"/>
        </w:rPr>
        <w:t>Other Program Grant revenue will be R3 program expenses billed to the grant</w:t>
      </w:r>
    </w:p>
    <w:p w14:paraId="50FF3F95" w14:textId="461C96AB" w:rsidR="001B3C57" w:rsidRPr="00B80950" w:rsidRDefault="003226A0" w:rsidP="00B80950">
      <w:pPr>
        <w:pStyle w:val="ListParagraph"/>
        <w:numPr>
          <w:ilvl w:val="1"/>
          <w:numId w:val="8"/>
        </w:numPr>
        <w:rPr>
          <w:sz w:val="21"/>
          <w:szCs w:val="21"/>
        </w:rPr>
      </w:pPr>
      <w:r>
        <w:rPr>
          <w:sz w:val="21"/>
          <w:szCs w:val="21"/>
        </w:rPr>
        <w:t>USFWS revenue is our private lands cooperative agreement, budgeted based off prior year.</w:t>
      </w:r>
    </w:p>
    <w:p w14:paraId="01CCD74F" w14:textId="4253E62B" w:rsidR="00877C97" w:rsidRPr="004476C5" w:rsidRDefault="00216294" w:rsidP="00D65537">
      <w:pPr>
        <w:pStyle w:val="ListParagraph"/>
        <w:numPr>
          <w:ilvl w:val="0"/>
          <w:numId w:val="8"/>
        </w:numPr>
        <w:rPr>
          <w:sz w:val="21"/>
          <w:szCs w:val="21"/>
        </w:rPr>
      </w:pPr>
      <w:r w:rsidRPr="004476C5">
        <w:rPr>
          <w:sz w:val="21"/>
          <w:szCs w:val="21"/>
        </w:rPr>
        <w:t xml:space="preserve">Admin - other </w:t>
      </w:r>
      <w:r w:rsidR="00BF03C0" w:rsidRPr="004476C5">
        <w:rPr>
          <w:sz w:val="21"/>
          <w:szCs w:val="21"/>
        </w:rPr>
        <w:t xml:space="preserve">expense </w:t>
      </w:r>
      <w:r w:rsidRPr="004476C5">
        <w:rPr>
          <w:sz w:val="21"/>
          <w:szCs w:val="21"/>
        </w:rPr>
        <w:t xml:space="preserve">reflects </w:t>
      </w:r>
      <w:r w:rsidR="00BF03C0" w:rsidRPr="004476C5">
        <w:rPr>
          <w:sz w:val="21"/>
          <w:szCs w:val="21"/>
        </w:rPr>
        <w:t xml:space="preserve">the </w:t>
      </w:r>
      <w:r w:rsidR="00B80950">
        <w:rPr>
          <w:sz w:val="21"/>
          <w:szCs w:val="21"/>
        </w:rPr>
        <w:t xml:space="preserve">gain </w:t>
      </w:r>
      <w:r w:rsidRPr="004476C5">
        <w:rPr>
          <w:sz w:val="21"/>
          <w:szCs w:val="21"/>
        </w:rPr>
        <w:t xml:space="preserve">on our GGBCF endowment </w:t>
      </w:r>
      <w:r w:rsidR="001B3C57" w:rsidRPr="004476C5">
        <w:rPr>
          <w:sz w:val="21"/>
          <w:szCs w:val="21"/>
        </w:rPr>
        <w:t>account</w:t>
      </w:r>
      <w:r w:rsidR="00FB4FC5">
        <w:rPr>
          <w:sz w:val="21"/>
          <w:szCs w:val="21"/>
        </w:rPr>
        <w:t>.</w:t>
      </w:r>
    </w:p>
    <w:p w14:paraId="22D1A608" w14:textId="1C712B1F" w:rsidR="00650166" w:rsidRDefault="00650166" w:rsidP="00650166">
      <w:pPr>
        <w:pStyle w:val="ListParagraph"/>
        <w:numPr>
          <w:ilvl w:val="0"/>
          <w:numId w:val="8"/>
        </w:numPr>
      </w:pPr>
      <w:r w:rsidRPr="00813FAF">
        <w:t>EXPO</w:t>
      </w:r>
      <w:r>
        <w:t>:</w:t>
      </w:r>
    </w:p>
    <w:p w14:paraId="5FDB3787" w14:textId="742D0D8B" w:rsidR="00650166" w:rsidRDefault="00650166" w:rsidP="00650166">
      <w:pPr>
        <w:pStyle w:val="ListParagraph"/>
        <w:numPr>
          <w:ilvl w:val="1"/>
          <w:numId w:val="8"/>
        </w:numPr>
      </w:pPr>
      <w:r>
        <w:t xml:space="preserve">EXPO added </w:t>
      </w:r>
      <w:r w:rsidR="00F53A9C">
        <w:t>$</w:t>
      </w:r>
      <w:r w:rsidR="00813FAF">
        <w:t>47,129</w:t>
      </w:r>
      <w:r>
        <w:t xml:space="preserve"> in income to our P&amp;L this month, budgeted for </w:t>
      </w:r>
      <w:r w:rsidR="00F53A9C">
        <w:t>$</w:t>
      </w:r>
      <w:r w:rsidR="00813FAF">
        <w:t>36,950</w:t>
      </w:r>
      <w:r w:rsidR="00F53A9C">
        <w:t>.</w:t>
      </w:r>
      <w:r>
        <w:t xml:space="preserve"> YTD total of</w:t>
      </w:r>
      <w:r w:rsidR="00F22039">
        <w:t xml:space="preserve"> </w:t>
      </w:r>
      <w:r w:rsidR="00F87CC1">
        <w:t>$</w:t>
      </w:r>
      <w:r w:rsidR="00813FAF">
        <w:t>108,043</w:t>
      </w:r>
      <w:r>
        <w:t xml:space="preserve"> is </w:t>
      </w:r>
      <w:r w:rsidR="00F22039">
        <w:t>$</w:t>
      </w:r>
      <w:r w:rsidR="00813FAF">
        <w:t>7818 more than</w:t>
      </w:r>
      <w:r>
        <w:t xml:space="preserve"> budgeted.</w:t>
      </w:r>
    </w:p>
    <w:p w14:paraId="77EE1FD7" w14:textId="2AF27D8A" w:rsidR="00650166" w:rsidRDefault="00650166" w:rsidP="00650166">
      <w:pPr>
        <w:pStyle w:val="ListParagraph"/>
        <w:numPr>
          <w:ilvl w:val="1"/>
          <w:numId w:val="8"/>
        </w:numPr>
      </w:pPr>
      <w:r>
        <w:t>Removing EXPO contributions (</w:t>
      </w:r>
      <w:r w:rsidR="00EF469F">
        <w:t>gain</w:t>
      </w:r>
      <w:r>
        <w:t xml:space="preserve"> of $</w:t>
      </w:r>
      <w:r w:rsidR="00813FAF">
        <w:t>31,497</w:t>
      </w:r>
      <w:r>
        <w:t xml:space="preserve">) from our P&amp;L brings WWA’s non-EXPO net income to </w:t>
      </w:r>
      <w:r w:rsidR="00E22F76">
        <w:t>$9</w:t>
      </w:r>
      <w:r w:rsidR="00813FAF">
        <w:t>050</w:t>
      </w:r>
      <w:r>
        <w:t>.</w:t>
      </w:r>
    </w:p>
    <w:p w14:paraId="125025CD" w14:textId="1E6FA9FB" w:rsidR="00712993" w:rsidRPr="004476C5" w:rsidRDefault="00712993" w:rsidP="00712993">
      <w:pPr>
        <w:rPr>
          <w:sz w:val="21"/>
          <w:szCs w:val="21"/>
        </w:rPr>
      </w:pPr>
      <w:r w:rsidRPr="00813FAF">
        <w:rPr>
          <w:b/>
          <w:bCs/>
          <w:sz w:val="21"/>
          <w:szCs w:val="21"/>
        </w:rPr>
        <w:t>Balance Sheet</w:t>
      </w:r>
      <w:r w:rsidR="0024022C" w:rsidRPr="004476C5">
        <w:rPr>
          <w:sz w:val="21"/>
          <w:szCs w:val="21"/>
        </w:rPr>
        <w:t xml:space="preserve"> </w:t>
      </w:r>
      <w:r w:rsidR="00F53A9C">
        <w:rPr>
          <w:sz w:val="21"/>
          <w:szCs w:val="21"/>
        </w:rPr>
        <w:t>increased $</w:t>
      </w:r>
      <w:r w:rsidR="00813FAF">
        <w:rPr>
          <w:sz w:val="21"/>
          <w:szCs w:val="21"/>
        </w:rPr>
        <w:t>27,845</w:t>
      </w:r>
      <w:r w:rsidR="00A44C53" w:rsidRPr="004476C5">
        <w:rPr>
          <w:sz w:val="21"/>
          <w:szCs w:val="21"/>
        </w:rPr>
        <w:t xml:space="preserve"> </w:t>
      </w:r>
      <w:r w:rsidR="00C4323D" w:rsidRPr="004476C5">
        <w:rPr>
          <w:sz w:val="21"/>
          <w:szCs w:val="21"/>
        </w:rPr>
        <w:t>since last month</w:t>
      </w:r>
      <w:r w:rsidR="002378D8" w:rsidRPr="004476C5">
        <w:rPr>
          <w:sz w:val="21"/>
          <w:szCs w:val="21"/>
        </w:rPr>
        <w:t xml:space="preserve"> </w:t>
      </w:r>
      <w:r w:rsidR="00BF03C0" w:rsidRPr="004476C5">
        <w:rPr>
          <w:sz w:val="21"/>
          <w:szCs w:val="21"/>
        </w:rPr>
        <w:t>and</w:t>
      </w:r>
      <w:r w:rsidR="006E38D2" w:rsidRPr="004476C5">
        <w:rPr>
          <w:sz w:val="21"/>
          <w:szCs w:val="21"/>
        </w:rPr>
        <w:t xml:space="preserve"> </w:t>
      </w:r>
      <w:r w:rsidR="0070524C" w:rsidRPr="004476C5">
        <w:rPr>
          <w:sz w:val="21"/>
          <w:szCs w:val="21"/>
        </w:rPr>
        <w:t xml:space="preserve">is </w:t>
      </w:r>
      <w:r w:rsidR="006E38D2" w:rsidRPr="004476C5">
        <w:rPr>
          <w:sz w:val="21"/>
          <w:szCs w:val="21"/>
        </w:rPr>
        <w:t>$</w:t>
      </w:r>
      <w:r w:rsidR="00813FAF">
        <w:rPr>
          <w:sz w:val="21"/>
          <w:szCs w:val="21"/>
        </w:rPr>
        <w:t>43,580</w:t>
      </w:r>
      <w:r w:rsidR="00791F24" w:rsidRPr="004476C5">
        <w:rPr>
          <w:sz w:val="21"/>
          <w:szCs w:val="21"/>
        </w:rPr>
        <w:t xml:space="preserve"> </w:t>
      </w:r>
      <w:r w:rsidR="00877C97" w:rsidRPr="004476C5">
        <w:rPr>
          <w:sz w:val="21"/>
          <w:szCs w:val="21"/>
        </w:rPr>
        <w:t>gre</w:t>
      </w:r>
      <w:r w:rsidR="006E38D2" w:rsidRPr="004476C5">
        <w:rPr>
          <w:sz w:val="21"/>
          <w:szCs w:val="21"/>
        </w:rPr>
        <w:t xml:space="preserve">ater </w:t>
      </w:r>
      <w:r w:rsidR="00EF5B8A" w:rsidRPr="004476C5">
        <w:rPr>
          <w:sz w:val="21"/>
          <w:szCs w:val="21"/>
        </w:rPr>
        <w:t>than this time last year.</w:t>
      </w:r>
      <w:r w:rsidR="004A6435" w:rsidRPr="004476C5">
        <w:rPr>
          <w:sz w:val="21"/>
          <w:szCs w:val="21"/>
        </w:rPr>
        <w:t xml:space="preserve"> </w:t>
      </w:r>
    </w:p>
    <w:p w14:paraId="61431CA6" w14:textId="23717566" w:rsidR="001833F1" w:rsidRPr="004476C5" w:rsidRDefault="00F316A8" w:rsidP="00A44C53">
      <w:pPr>
        <w:ind w:left="360"/>
        <w:rPr>
          <w:b/>
          <w:bCs/>
          <w:sz w:val="21"/>
          <w:szCs w:val="21"/>
        </w:rPr>
      </w:pPr>
      <w:r w:rsidRPr="004476C5">
        <w:rPr>
          <w:b/>
          <w:bCs/>
          <w:sz w:val="21"/>
          <w:szCs w:val="21"/>
        </w:rPr>
        <w:t>Significant variances</w:t>
      </w:r>
      <w:r w:rsidR="001833F1" w:rsidRPr="004476C5">
        <w:rPr>
          <w:b/>
          <w:bCs/>
          <w:sz w:val="21"/>
          <w:szCs w:val="21"/>
        </w:rPr>
        <w:t xml:space="preserve"> not already noted</w:t>
      </w:r>
      <w:r w:rsidRPr="004476C5">
        <w:rPr>
          <w:b/>
          <w:bCs/>
          <w:sz w:val="21"/>
          <w:szCs w:val="21"/>
        </w:rPr>
        <w:t xml:space="preserve"> include</w:t>
      </w:r>
      <w:r w:rsidR="001833F1" w:rsidRPr="004476C5">
        <w:rPr>
          <w:b/>
          <w:bCs/>
          <w:sz w:val="21"/>
          <w:szCs w:val="21"/>
        </w:rPr>
        <w:t>:</w:t>
      </w:r>
    </w:p>
    <w:p w14:paraId="4C9AACC8" w14:textId="08635C45" w:rsidR="00877C97" w:rsidRDefault="00F53A9C" w:rsidP="003226A0">
      <w:pPr>
        <w:pStyle w:val="ListParagraph"/>
        <w:numPr>
          <w:ilvl w:val="0"/>
          <w:numId w:val="9"/>
        </w:numPr>
        <w:rPr>
          <w:sz w:val="21"/>
          <w:szCs w:val="21"/>
        </w:rPr>
      </w:pPr>
      <w:r>
        <w:rPr>
          <w:sz w:val="21"/>
          <w:szCs w:val="21"/>
        </w:rPr>
        <w:t>Accounts receivable – grants line remains above budget</w:t>
      </w:r>
      <w:r w:rsidR="006F2928">
        <w:rPr>
          <w:sz w:val="21"/>
          <w:szCs w:val="21"/>
        </w:rPr>
        <w:t xml:space="preserve"> due to project completion dates running later than anticipated due to weather</w:t>
      </w:r>
      <w:r w:rsidR="00F22039">
        <w:rPr>
          <w:sz w:val="21"/>
          <w:szCs w:val="21"/>
        </w:rPr>
        <w:t xml:space="preserve">. </w:t>
      </w:r>
    </w:p>
    <w:p w14:paraId="0BF08EB4" w14:textId="1638D53F" w:rsidR="0059119C" w:rsidRPr="004476C5" w:rsidRDefault="00813FAF" w:rsidP="00D65537">
      <w:pPr>
        <w:pStyle w:val="ListParagraph"/>
        <w:numPr>
          <w:ilvl w:val="0"/>
          <w:numId w:val="9"/>
        </w:numPr>
        <w:rPr>
          <w:b/>
          <w:bCs/>
          <w:sz w:val="21"/>
          <w:szCs w:val="21"/>
        </w:rPr>
      </w:pPr>
      <w:r>
        <w:rPr>
          <w:sz w:val="21"/>
          <w:szCs w:val="21"/>
        </w:rPr>
        <w:t>August</w:t>
      </w:r>
      <w:r w:rsidR="006F535B" w:rsidRPr="004476C5">
        <w:rPr>
          <w:sz w:val="21"/>
          <w:szCs w:val="21"/>
        </w:rPr>
        <w:t xml:space="preserve"> Equity for WWA</w:t>
      </w:r>
      <w:r w:rsidR="0070524C" w:rsidRPr="004476C5">
        <w:rPr>
          <w:sz w:val="21"/>
          <w:szCs w:val="21"/>
        </w:rPr>
        <w:t xml:space="preserve"> </w:t>
      </w:r>
      <w:r w:rsidR="006F535B" w:rsidRPr="004476C5">
        <w:rPr>
          <w:sz w:val="21"/>
          <w:szCs w:val="21"/>
        </w:rPr>
        <w:t xml:space="preserve">is </w:t>
      </w:r>
      <w:r w:rsidR="00883A86" w:rsidRPr="004476C5">
        <w:rPr>
          <w:sz w:val="21"/>
          <w:szCs w:val="21"/>
        </w:rPr>
        <w:t>$</w:t>
      </w:r>
      <w:r>
        <w:rPr>
          <w:sz w:val="21"/>
          <w:szCs w:val="21"/>
        </w:rPr>
        <w:t>708,993</w:t>
      </w:r>
      <w:r w:rsidR="00BE0FE9" w:rsidRPr="004476C5">
        <w:rPr>
          <w:sz w:val="21"/>
          <w:szCs w:val="21"/>
        </w:rPr>
        <w:t xml:space="preserve"> </w:t>
      </w:r>
      <w:r w:rsidR="006F535B" w:rsidRPr="004476C5">
        <w:rPr>
          <w:sz w:val="21"/>
          <w:szCs w:val="21"/>
        </w:rPr>
        <w:t xml:space="preserve">and </w:t>
      </w:r>
      <w:r w:rsidR="00883A86" w:rsidRPr="004476C5">
        <w:rPr>
          <w:sz w:val="21"/>
          <w:szCs w:val="21"/>
        </w:rPr>
        <w:t>includes EXPO Equity of $</w:t>
      </w:r>
      <w:r>
        <w:rPr>
          <w:sz w:val="21"/>
          <w:szCs w:val="21"/>
        </w:rPr>
        <w:t>64,566</w:t>
      </w:r>
      <w:r w:rsidR="00883A86" w:rsidRPr="004476C5">
        <w:rPr>
          <w:sz w:val="21"/>
          <w:szCs w:val="21"/>
        </w:rPr>
        <w:t xml:space="preserve">.  This makes WWA’s non-EXPO </w:t>
      </w:r>
      <w:r w:rsidR="00604040" w:rsidRPr="004476C5">
        <w:rPr>
          <w:sz w:val="21"/>
          <w:szCs w:val="21"/>
        </w:rPr>
        <w:t>E</w:t>
      </w:r>
      <w:r w:rsidR="00883A86" w:rsidRPr="004476C5">
        <w:rPr>
          <w:sz w:val="21"/>
          <w:szCs w:val="21"/>
        </w:rPr>
        <w:t>quity</w:t>
      </w:r>
      <w:r w:rsidR="006F535B" w:rsidRPr="004476C5">
        <w:rPr>
          <w:sz w:val="21"/>
          <w:szCs w:val="21"/>
        </w:rPr>
        <w:t xml:space="preserve"> </w:t>
      </w:r>
      <w:r w:rsidR="00EF469F">
        <w:rPr>
          <w:sz w:val="21"/>
          <w:szCs w:val="21"/>
        </w:rPr>
        <w:t xml:space="preserve">for </w:t>
      </w:r>
      <w:r>
        <w:rPr>
          <w:sz w:val="21"/>
          <w:szCs w:val="21"/>
        </w:rPr>
        <w:t>August</w:t>
      </w:r>
      <w:r w:rsidR="001C2CB3">
        <w:rPr>
          <w:sz w:val="21"/>
          <w:szCs w:val="21"/>
        </w:rPr>
        <w:t xml:space="preserve"> </w:t>
      </w:r>
      <w:r w:rsidR="00866323" w:rsidRPr="004476C5">
        <w:rPr>
          <w:sz w:val="21"/>
          <w:szCs w:val="21"/>
        </w:rPr>
        <w:t>equal to</w:t>
      </w:r>
      <w:r w:rsidR="006F535B" w:rsidRPr="004476C5">
        <w:rPr>
          <w:sz w:val="21"/>
          <w:szCs w:val="21"/>
        </w:rPr>
        <w:t xml:space="preserve"> $</w:t>
      </w:r>
      <w:r>
        <w:rPr>
          <w:sz w:val="21"/>
          <w:szCs w:val="21"/>
        </w:rPr>
        <w:t>644,427</w:t>
      </w:r>
      <w:r w:rsidR="00F53A9C">
        <w:rPr>
          <w:sz w:val="21"/>
          <w:szCs w:val="21"/>
        </w:rPr>
        <w:t>.</w:t>
      </w:r>
    </w:p>
    <w:sectPr w:rsidR="0059119C" w:rsidRPr="004476C5" w:rsidSect="00423779"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4832ACC"/>
    <w:multiLevelType w:val="hybridMultilevel"/>
    <w:tmpl w:val="24764C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02C4F4C"/>
    <w:multiLevelType w:val="hybridMultilevel"/>
    <w:tmpl w:val="8E0278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36D0EB2"/>
    <w:multiLevelType w:val="hybridMultilevel"/>
    <w:tmpl w:val="B46AFC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762A26"/>
    <w:multiLevelType w:val="hybridMultilevel"/>
    <w:tmpl w:val="91084B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98F2906"/>
    <w:multiLevelType w:val="hybridMultilevel"/>
    <w:tmpl w:val="D4E4B5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0711836"/>
    <w:multiLevelType w:val="hybridMultilevel"/>
    <w:tmpl w:val="E79609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4A132A1"/>
    <w:multiLevelType w:val="hybridMultilevel"/>
    <w:tmpl w:val="7DC455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F83486"/>
    <w:multiLevelType w:val="hybridMultilevel"/>
    <w:tmpl w:val="6A6AE2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0925F9B"/>
    <w:multiLevelType w:val="hybridMultilevel"/>
    <w:tmpl w:val="079657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58114626">
    <w:abstractNumId w:val="2"/>
  </w:num>
  <w:num w:numId="2" w16cid:durableId="281767320">
    <w:abstractNumId w:val="5"/>
  </w:num>
  <w:num w:numId="3" w16cid:durableId="205601357">
    <w:abstractNumId w:val="8"/>
  </w:num>
  <w:num w:numId="4" w16cid:durableId="515315656">
    <w:abstractNumId w:val="4"/>
  </w:num>
  <w:num w:numId="5" w16cid:durableId="806899954">
    <w:abstractNumId w:val="3"/>
  </w:num>
  <w:num w:numId="6" w16cid:durableId="891886039">
    <w:abstractNumId w:val="0"/>
  </w:num>
  <w:num w:numId="7" w16cid:durableId="1371220011">
    <w:abstractNumId w:val="1"/>
  </w:num>
  <w:num w:numId="8" w16cid:durableId="2062706150">
    <w:abstractNumId w:val="6"/>
  </w:num>
  <w:num w:numId="9" w16cid:durableId="5362374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oNotTrackMoves/>
  <w:documentProtection w:edit="trackedChanges" w:enforcement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00BE"/>
    <w:rsid w:val="00005757"/>
    <w:rsid w:val="000137EE"/>
    <w:rsid w:val="00016216"/>
    <w:rsid w:val="0004773D"/>
    <w:rsid w:val="0007063B"/>
    <w:rsid w:val="000711D5"/>
    <w:rsid w:val="0007344D"/>
    <w:rsid w:val="000751A4"/>
    <w:rsid w:val="00090758"/>
    <w:rsid w:val="00093E45"/>
    <w:rsid w:val="000A6FF2"/>
    <w:rsid w:val="000C34BA"/>
    <w:rsid w:val="000D05B2"/>
    <w:rsid w:val="000D5999"/>
    <w:rsid w:val="000F30EE"/>
    <w:rsid w:val="000F7AA0"/>
    <w:rsid w:val="001055FA"/>
    <w:rsid w:val="0010727E"/>
    <w:rsid w:val="00114422"/>
    <w:rsid w:val="00114821"/>
    <w:rsid w:val="001401E3"/>
    <w:rsid w:val="00181035"/>
    <w:rsid w:val="001833F1"/>
    <w:rsid w:val="0019040E"/>
    <w:rsid w:val="001A0CB9"/>
    <w:rsid w:val="001A46BF"/>
    <w:rsid w:val="001A68A2"/>
    <w:rsid w:val="001B3C57"/>
    <w:rsid w:val="001B3F4B"/>
    <w:rsid w:val="001C2CB3"/>
    <w:rsid w:val="001C5BED"/>
    <w:rsid w:val="001D6A0D"/>
    <w:rsid w:val="00216294"/>
    <w:rsid w:val="002235C2"/>
    <w:rsid w:val="0023108C"/>
    <w:rsid w:val="002378D8"/>
    <w:rsid w:val="0024022C"/>
    <w:rsid w:val="00240C9C"/>
    <w:rsid w:val="00242BB6"/>
    <w:rsid w:val="00250486"/>
    <w:rsid w:val="00251D63"/>
    <w:rsid w:val="002525A4"/>
    <w:rsid w:val="00252853"/>
    <w:rsid w:val="002708C7"/>
    <w:rsid w:val="00277CA1"/>
    <w:rsid w:val="002803B9"/>
    <w:rsid w:val="00281CCB"/>
    <w:rsid w:val="002A68F0"/>
    <w:rsid w:val="002B5007"/>
    <w:rsid w:val="002D16DE"/>
    <w:rsid w:val="0030088D"/>
    <w:rsid w:val="00301693"/>
    <w:rsid w:val="00303918"/>
    <w:rsid w:val="00306105"/>
    <w:rsid w:val="00310A33"/>
    <w:rsid w:val="00313FF7"/>
    <w:rsid w:val="003164EA"/>
    <w:rsid w:val="003226A0"/>
    <w:rsid w:val="00342289"/>
    <w:rsid w:val="00352792"/>
    <w:rsid w:val="00384645"/>
    <w:rsid w:val="003A2C10"/>
    <w:rsid w:val="003C6299"/>
    <w:rsid w:val="003C62E2"/>
    <w:rsid w:val="003C7122"/>
    <w:rsid w:val="003F03B5"/>
    <w:rsid w:val="003F56F7"/>
    <w:rsid w:val="0040145F"/>
    <w:rsid w:val="0041415A"/>
    <w:rsid w:val="00423779"/>
    <w:rsid w:val="00425898"/>
    <w:rsid w:val="0042603E"/>
    <w:rsid w:val="00426B9A"/>
    <w:rsid w:val="00442333"/>
    <w:rsid w:val="0044711B"/>
    <w:rsid w:val="004476C5"/>
    <w:rsid w:val="0045180E"/>
    <w:rsid w:val="004731D9"/>
    <w:rsid w:val="00487C35"/>
    <w:rsid w:val="004911ED"/>
    <w:rsid w:val="004959CD"/>
    <w:rsid w:val="004A6435"/>
    <w:rsid w:val="004A73B5"/>
    <w:rsid w:val="004C1E4B"/>
    <w:rsid w:val="004C317E"/>
    <w:rsid w:val="004D4712"/>
    <w:rsid w:val="004E5889"/>
    <w:rsid w:val="004F0151"/>
    <w:rsid w:val="005041D9"/>
    <w:rsid w:val="005148C8"/>
    <w:rsid w:val="00524104"/>
    <w:rsid w:val="005611F5"/>
    <w:rsid w:val="00566441"/>
    <w:rsid w:val="00575381"/>
    <w:rsid w:val="00577FDA"/>
    <w:rsid w:val="0059119C"/>
    <w:rsid w:val="00591F70"/>
    <w:rsid w:val="0059372D"/>
    <w:rsid w:val="00595B2F"/>
    <w:rsid w:val="00596280"/>
    <w:rsid w:val="005A1BEF"/>
    <w:rsid w:val="005B12CB"/>
    <w:rsid w:val="005C7393"/>
    <w:rsid w:val="005D49A0"/>
    <w:rsid w:val="005E341D"/>
    <w:rsid w:val="005E407E"/>
    <w:rsid w:val="005F29ED"/>
    <w:rsid w:val="00604040"/>
    <w:rsid w:val="0061070B"/>
    <w:rsid w:val="006236A0"/>
    <w:rsid w:val="006244E4"/>
    <w:rsid w:val="0062590A"/>
    <w:rsid w:val="006272D4"/>
    <w:rsid w:val="00650166"/>
    <w:rsid w:val="006538DE"/>
    <w:rsid w:val="00667B40"/>
    <w:rsid w:val="006769B6"/>
    <w:rsid w:val="00687344"/>
    <w:rsid w:val="00687757"/>
    <w:rsid w:val="00690C7F"/>
    <w:rsid w:val="006931DF"/>
    <w:rsid w:val="00695F5C"/>
    <w:rsid w:val="006A3C57"/>
    <w:rsid w:val="006A3DB9"/>
    <w:rsid w:val="006B1E3A"/>
    <w:rsid w:val="006B3582"/>
    <w:rsid w:val="006C69E1"/>
    <w:rsid w:val="006D63FA"/>
    <w:rsid w:val="006E180E"/>
    <w:rsid w:val="006E38D2"/>
    <w:rsid w:val="006E3C48"/>
    <w:rsid w:val="006F0CF9"/>
    <w:rsid w:val="006F2928"/>
    <w:rsid w:val="006F535B"/>
    <w:rsid w:val="006F7706"/>
    <w:rsid w:val="00702667"/>
    <w:rsid w:val="00702A14"/>
    <w:rsid w:val="0070524C"/>
    <w:rsid w:val="00710E44"/>
    <w:rsid w:val="00712993"/>
    <w:rsid w:val="00716A15"/>
    <w:rsid w:val="007300B6"/>
    <w:rsid w:val="00735F14"/>
    <w:rsid w:val="00741612"/>
    <w:rsid w:val="00754B37"/>
    <w:rsid w:val="00755E7E"/>
    <w:rsid w:val="007764CC"/>
    <w:rsid w:val="00791F24"/>
    <w:rsid w:val="007B4BF3"/>
    <w:rsid w:val="007B52AE"/>
    <w:rsid w:val="007B5FFF"/>
    <w:rsid w:val="007C5987"/>
    <w:rsid w:val="007C68A6"/>
    <w:rsid w:val="007E3081"/>
    <w:rsid w:val="007E329C"/>
    <w:rsid w:val="007E7D4A"/>
    <w:rsid w:val="00813FAF"/>
    <w:rsid w:val="00814278"/>
    <w:rsid w:val="008245A5"/>
    <w:rsid w:val="008403FE"/>
    <w:rsid w:val="008405F4"/>
    <w:rsid w:val="008420E7"/>
    <w:rsid w:val="00847774"/>
    <w:rsid w:val="00850FAA"/>
    <w:rsid w:val="00866323"/>
    <w:rsid w:val="00873560"/>
    <w:rsid w:val="00877C97"/>
    <w:rsid w:val="00883A86"/>
    <w:rsid w:val="00891D4D"/>
    <w:rsid w:val="008A1879"/>
    <w:rsid w:val="008A3C10"/>
    <w:rsid w:val="008B03ED"/>
    <w:rsid w:val="008B7791"/>
    <w:rsid w:val="008D1A18"/>
    <w:rsid w:val="00902B30"/>
    <w:rsid w:val="00902C1A"/>
    <w:rsid w:val="0090592A"/>
    <w:rsid w:val="00911C00"/>
    <w:rsid w:val="009300A7"/>
    <w:rsid w:val="00942707"/>
    <w:rsid w:val="00945D6E"/>
    <w:rsid w:val="009624E7"/>
    <w:rsid w:val="0096702F"/>
    <w:rsid w:val="009A00EE"/>
    <w:rsid w:val="009A325C"/>
    <w:rsid w:val="009B4531"/>
    <w:rsid w:val="009C00BE"/>
    <w:rsid w:val="009E2213"/>
    <w:rsid w:val="009F366C"/>
    <w:rsid w:val="00A20542"/>
    <w:rsid w:val="00A44C53"/>
    <w:rsid w:val="00A51D58"/>
    <w:rsid w:val="00A54E4B"/>
    <w:rsid w:val="00A6061D"/>
    <w:rsid w:val="00A732BF"/>
    <w:rsid w:val="00A82236"/>
    <w:rsid w:val="00A95E7C"/>
    <w:rsid w:val="00AB1CFF"/>
    <w:rsid w:val="00AC5FCB"/>
    <w:rsid w:val="00AC6FBD"/>
    <w:rsid w:val="00AD6E40"/>
    <w:rsid w:val="00AE2935"/>
    <w:rsid w:val="00B00355"/>
    <w:rsid w:val="00B03A60"/>
    <w:rsid w:val="00B06636"/>
    <w:rsid w:val="00B171F4"/>
    <w:rsid w:val="00B217D2"/>
    <w:rsid w:val="00B61D02"/>
    <w:rsid w:val="00B769D1"/>
    <w:rsid w:val="00B80950"/>
    <w:rsid w:val="00B81A41"/>
    <w:rsid w:val="00B82D41"/>
    <w:rsid w:val="00BB0989"/>
    <w:rsid w:val="00BB1C37"/>
    <w:rsid w:val="00BC0A11"/>
    <w:rsid w:val="00BC4D35"/>
    <w:rsid w:val="00BD2979"/>
    <w:rsid w:val="00BD459C"/>
    <w:rsid w:val="00BE0FE9"/>
    <w:rsid w:val="00BF03C0"/>
    <w:rsid w:val="00BF1291"/>
    <w:rsid w:val="00BF2BCA"/>
    <w:rsid w:val="00BF3EDD"/>
    <w:rsid w:val="00C019B8"/>
    <w:rsid w:val="00C01AFD"/>
    <w:rsid w:val="00C1367E"/>
    <w:rsid w:val="00C20445"/>
    <w:rsid w:val="00C31F8C"/>
    <w:rsid w:val="00C33637"/>
    <w:rsid w:val="00C3776D"/>
    <w:rsid w:val="00C4323D"/>
    <w:rsid w:val="00C72F6D"/>
    <w:rsid w:val="00C759F6"/>
    <w:rsid w:val="00C822CE"/>
    <w:rsid w:val="00C82C00"/>
    <w:rsid w:val="00C87225"/>
    <w:rsid w:val="00C87970"/>
    <w:rsid w:val="00C957EC"/>
    <w:rsid w:val="00CC6944"/>
    <w:rsid w:val="00CC7FF1"/>
    <w:rsid w:val="00CE6168"/>
    <w:rsid w:val="00CF2A9B"/>
    <w:rsid w:val="00D039F8"/>
    <w:rsid w:val="00D3021F"/>
    <w:rsid w:val="00D37404"/>
    <w:rsid w:val="00D41254"/>
    <w:rsid w:val="00D54009"/>
    <w:rsid w:val="00D65537"/>
    <w:rsid w:val="00D666E6"/>
    <w:rsid w:val="00D7369A"/>
    <w:rsid w:val="00D74DFD"/>
    <w:rsid w:val="00D80001"/>
    <w:rsid w:val="00D855FB"/>
    <w:rsid w:val="00D92AE3"/>
    <w:rsid w:val="00DA29A6"/>
    <w:rsid w:val="00DA3F3B"/>
    <w:rsid w:val="00DB1FA9"/>
    <w:rsid w:val="00DC15FF"/>
    <w:rsid w:val="00DC70D9"/>
    <w:rsid w:val="00DE44BB"/>
    <w:rsid w:val="00DE78EB"/>
    <w:rsid w:val="00DF19B8"/>
    <w:rsid w:val="00E01756"/>
    <w:rsid w:val="00E069D4"/>
    <w:rsid w:val="00E176F7"/>
    <w:rsid w:val="00E218B7"/>
    <w:rsid w:val="00E22F76"/>
    <w:rsid w:val="00E4649E"/>
    <w:rsid w:val="00E574AE"/>
    <w:rsid w:val="00E57B60"/>
    <w:rsid w:val="00E61CE0"/>
    <w:rsid w:val="00E6268D"/>
    <w:rsid w:val="00E64063"/>
    <w:rsid w:val="00E73F2A"/>
    <w:rsid w:val="00E94D52"/>
    <w:rsid w:val="00EA4E90"/>
    <w:rsid w:val="00EA6C2B"/>
    <w:rsid w:val="00EB0086"/>
    <w:rsid w:val="00EB12FE"/>
    <w:rsid w:val="00EC7A84"/>
    <w:rsid w:val="00ED0FF5"/>
    <w:rsid w:val="00ED71A9"/>
    <w:rsid w:val="00EF469F"/>
    <w:rsid w:val="00EF5B8A"/>
    <w:rsid w:val="00F0342D"/>
    <w:rsid w:val="00F04F4B"/>
    <w:rsid w:val="00F20C0F"/>
    <w:rsid w:val="00F22039"/>
    <w:rsid w:val="00F316A8"/>
    <w:rsid w:val="00F52941"/>
    <w:rsid w:val="00F53A9C"/>
    <w:rsid w:val="00F55502"/>
    <w:rsid w:val="00F561B5"/>
    <w:rsid w:val="00F66F16"/>
    <w:rsid w:val="00F67EA8"/>
    <w:rsid w:val="00F87CC1"/>
    <w:rsid w:val="00FB4FC5"/>
    <w:rsid w:val="00FB714F"/>
    <w:rsid w:val="00FC59E0"/>
    <w:rsid w:val="00FD759E"/>
    <w:rsid w:val="00FE481B"/>
    <w:rsid w:val="00FE5262"/>
    <w:rsid w:val="00FF3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BCF31A"/>
  <w15:chartTrackingRefBased/>
  <w15:docId w15:val="{C9FE6433-C55E-4211-8C47-78751FBFC1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54B37"/>
    <w:pPr>
      <w:ind w:left="720"/>
      <w:contextualSpacing/>
    </w:pPr>
  </w:style>
  <w:style w:type="paragraph" w:styleId="Revision">
    <w:name w:val="Revision"/>
    <w:hidden/>
    <w:uiPriority w:val="99"/>
    <w:semiHidden/>
    <w:rsid w:val="00E61CE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267</Words>
  <Characters>1523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Kelcy Boettcher</dc:creator>
  <cp:keywords/>
  <dc:description/>
  <cp:lastModifiedBy>Kelcy Boettcher</cp:lastModifiedBy>
  <cp:revision>4</cp:revision>
  <dcterms:created xsi:type="dcterms:W3CDTF">2024-09-09T20:58:00Z</dcterms:created>
  <dcterms:modified xsi:type="dcterms:W3CDTF">2024-09-10T21:28:00Z</dcterms:modified>
</cp:coreProperties>
</file>