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EA255A" w14:textId="7D0F70D7" w:rsidR="0039364E" w:rsidRDefault="0039364E">
      <w:r>
        <w:rPr>
          <w:noProof/>
        </w:rPr>
        <mc:AlternateContent>
          <mc:Choice Requires="wps">
            <w:drawing>
              <wp:anchor distT="0" distB="0" distL="114300" distR="114300" simplePos="0" relativeHeight="251659264" behindDoc="1" locked="0" layoutInCell="1" allowOverlap="1" wp14:anchorId="7025C334" wp14:editId="3999C3C5">
                <wp:simplePos x="0" y="0"/>
                <wp:positionH relativeFrom="column">
                  <wp:posOffset>1724025</wp:posOffset>
                </wp:positionH>
                <wp:positionV relativeFrom="paragraph">
                  <wp:posOffset>124460</wp:posOffset>
                </wp:positionV>
                <wp:extent cx="4271645" cy="941705"/>
                <wp:effectExtent l="0" t="0" r="0" b="0"/>
                <wp:wrapTight wrapText="bothSides">
                  <wp:wrapPolygon edited="0">
                    <wp:start x="0" y="0"/>
                    <wp:lineTo x="0" y="21265"/>
                    <wp:lineTo x="21513" y="21265"/>
                    <wp:lineTo x="21513" y="0"/>
                    <wp:lineTo x="0" y="0"/>
                  </wp:wrapPolygon>
                </wp:wrapTight>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1645" cy="941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9B937F" w14:textId="77777777" w:rsidR="0039364E" w:rsidRDefault="0039364E" w:rsidP="0039364E">
                            <w:pPr>
                              <w:jc w:val="center"/>
                              <w:rPr>
                                <w:b/>
                                <w:sz w:val="32"/>
                                <w:szCs w:val="32"/>
                              </w:rPr>
                            </w:pPr>
                          </w:p>
                          <w:p w14:paraId="25762623" w14:textId="77777777" w:rsidR="0039364E" w:rsidRPr="004326AD" w:rsidRDefault="0039364E" w:rsidP="0039364E">
                            <w:pPr>
                              <w:jc w:val="center"/>
                              <w:rPr>
                                <w:b/>
                                <w:sz w:val="32"/>
                                <w:szCs w:val="32"/>
                              </w:rPr>
                            </w:pPr>
                            <w:r w:rsidRPr="004326AD">
                              <w:rPr>
                                <w:b/>
                                <w:sz w:val="32"/>
                                <w:szCs w:val="32"/>
                              </w:rPr>
                              <w:t>WISCONSIN WATERFOWL ASSOCIATION</w:t>
                            </w:r>
                          </w:p>
                          <w:p w14:paraId="40A1CCA2" w14:textId="77777777" w:rsidR="0039364E" w:rsidRPr="004326AD" w:rsidRDefault="0039364E" w:rsidP="0039364E">
                            <w:pPr>
                              <w:jc w:val="center"/>
                              <w:rPr>
                                <w:b/>
                                <w:sz w:val="22"/>
                                <w:szCs w:val="22"/>
                              </w:rPr>
                            </w:pPr>
                          </w:p>
                          <w:p w14:paraId="1A342B03" w14:textId="77777777" w:rsidR="0039364E" w:rsidRPr="004326AD" w:rsidRDefault="0039364E" w:rsidP="0039364E">
                            <w:pPr>
                              <w:jc w:val="center"/>
                              <w:rPr>
                                <w:b/>
                                <w:sz w:val="22"/>
                                <w:szCs w:val="22"/>
                              </w:rPr>
                            </w:pPr>
                            <w:r w:rsidRPr="004326AD">
                              <w:rPr>
                                <w:b/>
                                <w:sz w:val="22"/>
                                <w:szCs w:val="22"/>
                              </w:rPr>
                              <w:t>HABITAT          EDUCATION          LEGISLATION</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type w14:anchorId="7025C334" id="_x0000_t202" coordsize="21600,21600" o:spt="202" path="m,l,21600r21600,l21600,xe">
                <v:stroke joinstyle="miter"/>
                <v:path gradientshapeok="t" o:connecttype="rect"/>
              </v:shapetype>
              <v:shape id="Text Box 11" o:spid="_x0000_s1026" type="#_x0000_t202" style="position:absolute;margin-left:135.75pt;margin-top:9.8pt;width:336.35pt;height:74.1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" stroked="f">
                <v:textbox>
                  <w:txbxContent>
                    <w:p w14:paraId="029B937F" w14:textId="77777777" w:rsidR="0039364E" w:rsidRDefault="0039364E" w:rsidP="0039364E">
                      <w:pPr>
                        <w:jc w:val="center"/>
                        <w:rPr>
                          <w:b/>
                          <w:sz w:val="32"/>
                          <w:szCs w:val="32"/>
                        </w:rPr>
                      </w:pPr>
                    </w:p>
                    <w:p w14:paraId="25762623" w14:textId="77777777" w:rsidR="0039364E" w:rsidRPr="004326AD" w:rsidRDefault="0039364E" w:rsidP="0039364E">
                      <w:pPr>
                        <w:jc w:val="center"/>
                        <w:rPr>
                          <w:b/>
                          <w:sz w:val="32"/>
                          <w:szCs w:val="32"/>
                        </w:rPr>
                      </w:pPr>
                      <w:r w:rsidRPr="004326AD">
                        <w:rPr>
                          <w:b/>
                          <w:sz w:val="32"/>
                          <w:szCs w:val="32"/>
                        </w:rPr>
                        <w:t>WISCONSIN WATERFOWL ASSOCIATION</w:t>
                      </w:r>
                    </w:p>
                    <w:p w14:paraId="40A1CCA2" w14:textId="77777777" w:rsidR="0039364E" w:rsidRPr="004326AD" w:rsidRDefault="0039364E" w:rsidP="0039364E">
                      <w:pPr>
                        <w:jc w:val="center"/>
                        <w:rPr>
                          <w:b/>
                          <w:sz w:val="22"/>
                          <w:szCs w:val="22"/>
                        </w:rPr>
                      </w:pPr>
                    </w:p>
                    <w:p w14:paraId="1A342B03" w14:textId="77777777" w:rsidR="0039364E" w:rsidRPr="004326AD" w:rsidRDefault="0039364E" w:rsidP="0039364E">
                      <w:pPr>
                        <w:jc w:val="center"/>
                        <w:rPr>
                          <w:b/>
                          <w:sz w:val="22"/>
                          <w:szCs w:val="22"/>
                        </w:rPr>
                      </w:pPr>
                      <w:r w:rsidRPr="004326AD">
                        <w:rPr>
                          <w:b/>
                          <w:sz w:val="22"/>
                          <w:szCs w:val="22"/>
                        </w:rPr>
                        <w:t>HABITAT          EDUCATION          LEGISLATION</w:t>
                      </w:r>
                    </w:p>
                  </w:txbxContent>
                </v:textbox>
                <w10:wrap type="tight"/>
              </v:shape>
            </w:pict>
          </mc:Fallback>
        </mc:AlternateContent>
      </w:r>
      <w:r>
        <w:rPr>
          <w:noProof/>
        </w:rPr>
        <w:drawing>
          <wp:anchor distT="0" distB="0" distL="114300" distR="114300" simplePos="0" relativeHeight="251661312" behindDoc="1" locked="0" layoutInCell="1" allowOverlap="1" wp14:anchorId="66C5344F" wp14:editId="6E608E73">
            <wp:simplePos x="0" y="0"/>
            <wp:positionH relativeFrom="column">
              <wp:posOffset>-48861</wp:posOffset>
            </wp:positionH>
            <wp:positionV relativeFrom="paragraph">
              <wp:posOffset>252</wp:posOffset>
            </wp:positionV>
            <wp:extent cx="1882140" cy="925360"/>
            <wp:effectExtent l="0" t="0" r="0" b="1905"/>
            <wp:wrapTight wrapText="bothSides">
              <wp:wrapPolygon edited="0">
                <wp:start x="0" y="0"/>
                <wp:lineTo x="0" y="21348"/>
                <wp:lineTo x="21425" y="21348"/>
                <wp:lineTo x="21425" y="0"/>
                <wp:lineTo x="0" y="0"/>
              </wp:wrapPolygon>
            </wp:wrapTight>
            <wp:docPr id="2" name="Picture 18" descr="WWA type logo W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8" descr="WWA type logo W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82140" cy="92536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6F859F27" w14:textId="77777777" w:rsidR="0039364E" w:rsidRDefault="0039364E"/>
    <w:p w14:paraId="75EB5061" w14:textId="7D57E354" w:rsidR="0039364E" w:rsidRDefault="007C387F" w:rsidP="0039364E">
      <w:pPr>
        <w:jc w:val="right"/>
      </w:pPr>
      <w:r>
        <w:t xml:space="preserve">16 </w:t>
      </w:r>
      <w:r w:rsidR="001E089B">
        <w:t>October</w:t>
      </w:r>
      <w:r w:rsidR="0039364E">
        <w:t xml:space="preserve"> 2024</w:t>
      </w:r>
    </w:p>
    <w:p w14:paraId="06BFD1E7" w14:textId="77ECB3F1" w:rsidR="005C2653" w:rsidRDefault="005C2653" w:rsidP="005C2653">
      <w:r>
        <w:t>Fred Wurster</w:t>
      </w:r>
    </w:p>
    <w:p w14:paraId="7B2C5C9A" w14:textId="1CD85012" w:rsidR="00125243" w:rsidRDefault="00125243" w:rsidP="005C2653">
      <w:r>
        <w:t>US Fish and Wildlife Service</w:t>
      </w:r>
    </w:p>
    <w:p w14:paraId="3674C89A" w14:textId="77777777" w:rsidR="00125243" w:rsidRPr="00125243" w:rsidRDefault="00125243" w:rsidP="00125243">
      <w:r w:rsidRPr="00125243">
        <w:t>5275 Leesburg Pike</w:t>
      </w:r>
    </w:p>
    <w:p w14:paraId="5CDB1C19" w14:textId="24B197B5" w:rsidR="005C2653" w:rsidRDefault="00125243" w:rsidP="00125243">
      <w:r w:rsidRPr="00125243">
        <w:t>Falls Church, VA, 22041-3803</w:t>
      </w:r>
    </w:p>
    <w:p w14:paraId="003D7A98" w14:textId="77777777" w:rsidR="0039364E" w:rsidRDefault="0039364E"/>
    <w:p w14:paraId="5449DCAA" w14:textId="77777777" w:rsidR="0039364E" w:rsidRDefault="0039364E"/>
    <w:p w14:paraId="0F3E9F50" w14:textId="27CB88AD" w:rsidR="000A29FC" w:rsidRPr="0039364E" w:rsidRDefault="0039364E">
      <w:pPr>
        <w:rPr>
          <w:b/>
          <w:bCs/>
        </w:rPr>
      </w:pPr>
      <w:r w:rsidRPr="0039364E">
        <w:rPr>
          <w:b/>
          <w:bCs/>
        </w:rPr>
        <w:t xml:space="preserve">SUBJ:  </w:t>
      </w:r>
      <w:r w:rsidR="001E089B">
        <w:rPr>
          <w:b/>
          <w:bCs/>
        </w:rPr>
        <w:t xml:space="preserve">SIGNIFICANT DEVELOPMENT REPORT: </w:t>
      </w:r>
      <w:r w:rsidR="00BE7103">
        <w:rPr>
          <w:b/>
          <w:bCs/>
        </w:rPr>
        <w:t xml:space="preserve"> LITTLE YELLOW RIVER WATERSHED RESTORATION </w:t>
      </w:r>
    </w:p>
    <w:p w14:paraId="5FFF7AF1" w14:textId="77777777" w:rsidR="000A29FC" w:rsidRDefault="000A29FC"/>
    <w:p w14:paraId="01FF6063" w14:textId="605BA031" w:rsidR="00D51AC0" w:rsidRDefault="00D51AC0" w:rsidP="00D51AC0">
      <w:r>
        <w:t>Reference</w:t>
      </w:r>
      <w:proofErr w:type="gramStart"/>
      <w:r>
        <w:t>:  (</w:t>
      </w:r>
      <w:proofErr w:type="gramEnd"/>
      <w:r>
        <w:t xml:space="preserve">a) </w:t>
      </w:r>
      <w:r w:rsidR="00BE7103">
        <w:t xml:space="preserve"> </w:t>
      </w:r>
      <w:r w:rsidR="001E089B">
        <w:t xml:space="preserve">Notice of Award # </w:t>
      </w:r>
      <w:r w:rsidR="001E089B" w:rsidRPr="001E089B">
        <w:t>F24AC02959-0</w:t>
      </w:r>
      <w:r w:rsidR="005C2653">
        <w:t>0</w:t>
      </w:r>
    </w:p>
    <w:p w14:paraId="1ED1A6BE" w14:textId="77777777" w:rsidR="005C2653" w:rsidRDefault="005C2653" w:rsidP="00D51AC0"/>
    <w:p w14:paraId="6C3BD5D9" w14:textId="2BD59146" w:rsidR="005C2653" w:rsidRDefault="005C2653" w:rsidP="00D51AC0">
      <w:r>
        <w:t>Dear Mr. Wurster</w:t>
      </w:r>
      <w:r w:rsidR="00125243">
        <w:t>,</w:t>
      </w:r>
    </w:p>
    <w:p w14:paraId="3AFE1B48" w14:textId="77777777" w:rsidR="00D51AC0" w:rsidRDefault="00D51AC0" w:rsidP="00D51AC0"/>
    <w:p w14:paraId="61BAC9CC" w14:textId="6C200C87" w:rsidR="00D51AC0" w:rsidRDefault="00C273F1" w:rsidP="00D51AC0">
      <w:pPr>
        <w:pStyle w:val="ListParagraph"/>
        <w:numPr>
          <w:ilvl w:val="0"/>
          <w:numId w:val="4"/>
        </w:numPr>
      </w:pPr>
      <w:r>
        <w:t>Reference (a) awarded a directed grant of $</w:t>
      </w:r>
      <w:r w:rsidR="001E089B">
        <w:t>814,858</w:t>
      </w:r>
      <w:r>
        <w:t xml:space="preserve"> to the Wisconsin Waterfowl Association to undertake ditch disablements on lateral ditches that feed the </w:t>
      </w:r>
      <w:r w:rsidR="001E089B">
        <w:t>L</w:t>
      </w:r>
      <w:r>
        <w:t xml:space="preserve">ittle Yellow River.  </w:t>
      </w:r>
      <w:r w:rsidR="00D51AC0">
        <w:t xml:space="preserve"> This letter </w:t>
      </w:r>
      <w:r w:rsidR="005C2653">
        <w:t>reports a “significant development”</w:t>
      </w:r>
      <w:r w:rsidR="00125243">
        <w:t xml:space="preserve"> and requests guidance.  It also </w:t>
      </w:r>
      <w:r w:rsidR="00D51AC0">
        <w:t xml:space="preserve">describes our willingness to consider expansion of our restoration efforts in this general location if additional funds </w:t>
      </w:r>
      <w:r w:rsidR="005C2653">
        <w:t>should be</w:t>
      </w:r>
      <w:r w:rsidR="00D51AC0">
        <w:t xml:space="preserve"> available.</w:t>
      </w:r>
      <w:r w:rsidR="00D51AC0">
        <w:br/>
      </w:r>
    </w:p>
    <w:p w14:paraId="08BD1146" w14:textId="475F903B" w:rsidR="00C273F1" w:rsidRPr="005C2653" w:rsidRDefault="00BE7103" w:rsidP="00D51AC0">
      <w:pPr>
        <w:pStyle w:val="ListParagraph"/>
        <w:numPr>
          <w:ilvl w:val="0"/>
          <w:numId w:val="4"/>
        </w:numPr>
        <w:rPr>
          <w:b/>
          <w:bCs/>
        </w:rPr>
      </w:pPr>
      <w:r w:rsidRPr="005C2653">
        <w:rPr>
          <w:b/>
          <w:bCs/>
        </w:rPr>
        <w:t xml:space="preserve">Status of contractor bids </w:t>
      </w:r>
    </w:p>
    <w:p w14:paraId="2EB16250" w14:textId="26FDF764" w:rsidR="00C273F1" w:rsidRDefault="00D51AC0" w:rsidP="00C273F1">
      <w:pPr>
        <w:pStyle w:val="ListParagraph"/>
        <w:numPr>
          <w:ilvl w:val="1"/>
          <w:numId w:val="4"/>
        </w:numPr>
      </w:pPr>
      <w:r>
        <w:t xml:space="preserve"> </w:t>
      </w:r>
      <w:r w:rsidR="001E089B">
        <w:t xml:space="preserve">Since the start of the project a month ago (as specified in reference (a)), </w:t>
      </w:r>
      <w:r w:rsidR="00BE7103">
        <w:t>WWA has</w:t>
      </w:r>
      <w:r>
        <w:t xml:space="preserve"> mobilized </w:t>
      </w:r>
      <w:r w:rsidR="00BE7103">
        <w:t>its</w:t>
      </w:r>
      <w:r>
        <w:t xml:space="preserve"> restoration team, developed and distributed bid proposals, met with interested contractors, and generated the needed contracts to undertake this project.  </w:t>
      </w:r>
    </w:p>
    <w:p w14:paraId="71ADFFA2" w14:textId="37F4193D" w:rsidR="00C273F1" w:rsidRDefault="00D51AC0" w:rsidP="00C273F1">
      <w:pPr>
        <w:pStyle w:val="ListParagraph"/>
        <w:numPr>
          <w:ilvl w:val="1"/>
          <w:numId w:val="4"/>
        </w:numPr>
      </w:pPr>
      <w:r>
        <w:t xml:space="preserve">Three of seven initially interested contractors responded </w:t>
      </w:r>
      <w:r w:rsidR="001E089B">
        <w:t xml:space="preserve">with </w:t>
      </w:r>
      <w:r>
        <w:t>wide</w:t>
      </w:r>
      <w:r w:rsidR="00C273F1">
        <w:t xml:space="preserve"> </w:t>
      </w:r>
      <w:r>
        <w:t>ranging bids—from $</w:t>
      </w:r>
      <w:r w:rsidRPr="00C273F1">
        <w:rPr>
          <w:highlight w:val="yellow"/>
        </w:rPr>
        <w:t>525,000 to $13.3 million dollars for identical scopes of work</w:t>
      </w:r>
      <w:r w:rsidR="00C273F1" w:rsidRPr="00C273F1">
        <w:rPr>
          <w:highlight w:val="yellow"/>
        </w:rPr>
        <w:t xml:space="preserve"> originally estimated at $7</w:t>
      </w:r>
      <w:r w:rsidR="001E089B">
        <w:rPr>
          <w:highlight w:val="yellow"/>
        </w:rPr>
        <w:t>33,333</w:t>
      </w:r>
      <w:r w:rsidR="00125243">
        <w:rPr>
          <w:highlight w:val="yellow"/>
        </w:rPr>
        <w:t xml:space="preserve"> (see attachment (1) bid summary)</w:t>
      </w:r>
      <w:r w:rsidR="00C273F1" w:rsidRPr="00C273F1">
        <w:rPr>
          <w:highlight w:val="yellow"/>
        </w:rPr>
        <w:t>.</w:t>
      </w:r>
      <w:r w:rsidR="00C273F1">
        <w:t xml:space="preserve">   As a reminder, initial estimates of costs were jointly developed with USFWS project representatives</w:t>
      </w:r>
      <w:r w:rsidR="00125243">
        <w:t>.  I</w:t>
      </w:r>
      <w:r w:rsidR="00C273F1">
        <w:t xml:space="preserve">t’s not clear what is driving this significant </w:t>
      </w:r>
      <w:r w:rsidR="00125243">
        <w:t>range</w:t>
      </w:r>
      <w:r w:rsidR="00C273F1">
        <w:t xml:space="preserve"> of proposed bids.</w:t>
      </w:r>
    </w:p>
    <w:p w14:paraId="4B0EEB60" w14:textId="567B4BB5" w:rsidR="00C273F1" w:rsidRDefault="00D51AC0" w:rsidP="00C273F1">
      <w:pPr>
        <w:pStyle w:val="ListParagraph"/>
        <w:numPr>
          <w:ilvl w:val="1"/>
          <w:numId w:val="4"/>
        </w:numPr>
      </w:pPr>
      <w:r>
        <w:t xml:space="preserve">WWA met with the low-bid contractor and after due diligence, </w:t>
      </w:r>
      <w:r w:rsidR="00C273F1">
        <w:t>we were</w:t>
      </w:r>
      <w:r>
        <w:t xml:space="preserve"> prepared to provide a Notice to Proceed.  </w:t>
      </w:r>
      <w:proofErr w:type="gramStart"/>
      <w:r>
        <w:t>However</w:t>
      </w:r>
      <w:proofErr w:type="gramEnd"/>
      <w:r w:rsidR="00125243">
        <w:t xml:space="preserve"> prior to this notification, </w:t>
      </w:r>
      <w:r>
        <w:t xml:space="preserve">this low bid contractor </w:t>
      </w:r>
      <w:r w:rsidR="00125243">
        <w:t>withdrew</w:t>
      </w:r>
      <w:r>
        <w:t xml:space="preserve"> their bid </w:t>
      </w:r>
      <w:r w:rsidR="00BE7103">
        <w:t xml:space="preserve">as of 14 November </w:t>
      </w:r>
      <w:r>
        <w:t xml:space="preserve">based on the owner’s </w:t>
      </w:r>
      <w:r w:rsidR="00125243">
        <w:t xml:space="preserve">emerging </w:t>
      </w:r>
      <w:r>
        <w:t xml:space="preserve">health problems.  </w:t>
      </w:r>
      <w:r w:rsidR="007C387F">
        <w:br/>
      </w:r>
    </w:p>
    <w:p w14:paraId="34204EE0" w14:textId="3D2ABDE4" w:rsidR="007C387F" w:rsidRPr="005C2653" w:rsidRDefault="007C387F" w:rsidP="007C387F">
      <w:pPr>
        <w:pStyle w:val="ListParagraph"/>
        <w:numPr>
          <w:ilvl w:val="0"/>
          <w:numId w:val="4"/>
        </w:numPr>
        <w:rPr>
          <w:b/>
          <w:bCs/>
        </w:rPr>
      </w:pPr>
      <w:r w:rsidRPr="005C2653">
        <w:rPr>
          <w:b/>
          <w:bCs/>
        </w:rPr>
        <w:t>Insufficiency of funding for current scope of work</w:t>
      </w:r>
    </w:p>
    <w:p w14:paraId="221C20BC" w14:textId="77777777" w:rsidR="00125243" w:rsidRDefault="007C387F" w:rsidP="00125243">
      <w:pPr>
        <w:pStyle w:val="ListParagraph"/>
        <w:numPr>
          <w:ilvl w:val="1"/>
          <w:numId w:val="4"/>
        </w:numPr>
      </w:pPr>
      <w:r>
        <w:t xml:space="preserve">WWA is </w:t>
      </w:r>
      <w:r w:rsidR="00D51AC0">
        <w:t xml:space="preserve">prepared to </w:t>
      </w:r>
      <w:r w:rsidR="00C273F1">
        <w:t xml:space="preserve">engage with the next lowest bid contractor to negotiate pricing and put them under contract.  </w:t>
      </w:r>
      <w:r w:rsidR="00BE7103">
        <w:t>Significantly</w:t>
      </w:r>
      <w:r w:rsidR="00C273F1">
        <w:t xml:space="preserve">, this contractor’s initial </w:t>
      </w:r>
    </w:p>
    <w:p w14:paraId="42F41D93" w14:textId="77777777" w:rsidR="00125243" w:rsidRDefault="00125243" w:rsidP="00125243">
      <w:pPr>
        <w:ind w:left="720"/>
        <w:rPr>
          <w:b/>
          <w:bCs/>
        </w:rPr>
      </w:pPr>
    </w:p>
    <w:p w14:paraId="525EBD75" w14:textId="31C3E34F" w:rsidR="00125243" w:rsidRPr="00125243" w:rsidRDefault="00125243" w:rsidP="00125243">
      <w:r w:rsidRPr="00125243">
        <w:rPr>
          <w:b/>
          <w:bCs/>
        </w:rPr>
        <w:lastRenderedPageBreak/>
        <w:t>SUBJ:  WWA Update on the Little Yellow River Watershed Restoration (cont’d)</w:t>
      </w:r>
    </w:p>
    <w:p w14:paraId="195E77D9" w14:textId="77777777" w:rsidR="00125243" w:rsidRDefault="00125243" w:rsidP="00125243">
      <w:pPr>
        <w:pStyle w:val="ListParagraph"/>
        <w:ind w:left="1080"/>
      </w:pPr>
    </w:p>
    <w:p w14:paraId="1B47A1C2" w14:textId="5A2D45F9" w:rsidR="00125243" w:rsidRDefault="00C273F1" w:rsidP="00496DFE">
      <w:pPr>
        <w:ind w:left="720"/>
      </w:pPr>
      <w:proofErr w:type="gramStart"/>
      <w:r>
        <w:t>pricing</w:t>
      </w:r>
      <w:proofErr w:type="gramEnd"/>
      <w:r>
        <w:t xml:space="preserve"> is </w:t>
      </w:r>
      <w:r w:rsidR="00496DFE" w:rsidRPr="0056510C">
        <w:rPr>
          <w:rFonts w:ascii="Aptos Narrow" w:eastAsia="Times New Roman" w:hAnsi="Aptos Narrow" w:cs="Times New Roman"/>
          <w:color w:val="000000"/>
          <w:kern w:val="0"/>
          <w:sz w:val="22"/>
          <w:szCs w:val="22"/>
          <w:highlight w:val="cyan"/>
          <w14:ligatures w14:val="none"/>
        </w:rPr>
        <w:t>$2,319,242</w:t>
      </w:r>
      <w:r w:rsidR="00496DFE">
        <w:rPr>
          <w:rFonts w:ascii="Aptos Narrow" w:eastAsia="Times New Roman" w:hAnsi="Aptos Narrow" w:cs="Times New Roman"/>
          <w:color w:val="000000"/>
          <w:kern w:val="0"/>
          <w:sz w:val="22"/>
          <w:szCs w:val="22"/>
          <w14:ligatures w14:val="none"/>
        </w:rPr>
        <w:t xml:space="preserve">. </w:t>
      </w:r>
      <w:r w:rsidR="00125243">
        <w:t xml:space="preserve">Consistent with our proposal, we can move forward </w:t>
      </w:r>
      <w:proofErr w:type="gramStart"/>
      <w:r w:rsidR="00125243">
        <w:t>with</w:t>
      </w:r>
      <w:proofErr w:type="gramEnd"/>
      <w:r w:rsidR="00125243">
        <w:t xml:space="preserve"> reducing proposal scope to the available funds, pending negotiations with the contractor.</w:t>
      </w:r>
    </w:p>
    <w:p w14:paraId="19E70E9B" w14:textId="77777777" w:rsidR="00125243" w:rsidRDefault="00125243" w:rsidP="00125243">
      <w:pPr>
        <w:pStyle w:val="ListParagraph"/>
        <w:ind w:left="1080"/>
      </w:pPr>
    </w:p>
    <w:p w14:paraId="7D870192" w14:textId="59A86272" w:rsidR="005C2653" w:rsidRDefault="00BE7103" w:rsidP="00125243">
      <w:pPr>
        <w:pStyle w:val="ListParagraph"/>
        <w:numPr>
          <w:ilvl w:val="1"/>
          <w:numId w:val="4"/>
        </w:numPr>
      </w:pPr>
      <w:r w:rsidRPr="00125243">
        <w:rPr>
          <w:b/>
          <w:bCs/>
        </w:rPr>
        <w:t>REQUEST</w:t>
      </w:r>
      <w:r>
        <w:t xml:space="preserve">:  Please advise </w:t>
      </w:r>
      <w:r w:rsidR="007C387F">
        <w:t>i</w:t>
      </w:r>
      <w:r w:rsidR="00C273F1">
        <w:t xml:space="preserve">f there are additional funds to retain the same scope, </w:t>
      </w:r>
      <w:r w:rsidR="007C387F">
        <w:t xml:space="preserve">so we may </w:t>
      </w:r>
      <w:r w:rsidR="00C273F1">
        <w:t xml:space="preserve">adjust our planning </w:t>
      </w:r>
      <w:r>
        <w:t>and negotiations a</w:t>
      </w:r>
      <w:r w:rsidR="00C273F1">
        <w:t xml:space="preserve">ccordingly. </w:t>
      </w:r>
      <w:r>
        <w:t xml:space="preserve">  While we will advise the next-lowest bid contractor that the door is still open to their participation, each day of delay jeopardizes the timeline of the project, and the availability of this contractor.</w:t>
      </w:r>
      <w:r w:rsidR="00125243">
        <w:br/>
      </w:r>
    </w:p>
    <w:p w14:paraId="5FF8DABA" w14:textId="659A9DC1" w:rsidR="00BE7103" w:rsidRPr="00125243" w:rsidRDefault="005C2653" w:rsidP="00BE7103">
      <w:pPr>
        <w:pStyle w:val="ListParagraph"/>
        <w:numPr>
          <w:ilvl w:val="1"/>
          <w:numId w:val="4"/>
        </w:numPr>
      </w:pPr>
      <w:r>
        <w:t>If more funds are available to sustain the</w:t>
      </w:r>
      <w:r w:rsidR="00125243">
        <w:t xml:space="preserve"> project’s</w:t>
      </w:r>
      <w:r>
        <w:t xml:space="preserve"> original scope of work, th</w:t>
      </w:r>
      <w:r w:rsidR="00125243">
        <w:t>at</w:t>
      </w:r>
      <w:r>
        <w:t xml:space="preserve"> level of funding will require WWA to undertake additional accounting activity to comply with </w:t>
      </w:r>
      <w:r w:rsidRPr="005C2653">
        <w:t>2 CFR Part 200, Subpart F</w:t>
      </w:r>
      <w:r>
        <w:t>.  Additional funds should be allocated to that effort that were not necessary or contemplated in the original WWA proposal.  Depending on USFWS guidance, WWA can provide an estimate of these costs</w:t>
      </w:r>
      <w:r w:rsidR="00125243">
        <w:t xml:space="preserve">.  </w:t>
      </w:r>
    </w:p>
    <w:p w14:paraId="464F8DBD" w14:textId="7E5EC276" w:rsidR="00C273F1" w:rsidRDefault="00C273F1" w:rsidP="00BE7103">
      <w:pPr>
        <w:pStyle w:val="ListParagraph"/>
        <w:ind w:left="1080"/>
      </w:pPr>
    </w:p>
    <w:p w14:paraId="76F4C2C0" w14:textId="6873E684" w:rsidR="00D51AC0" w:rsidRPr="00125243" w:rsidRDefault="005C2653" w:rsidP="00D51AC0">
      <w:pPr>
        <w:pStyle w:val="ListParagraph"/>
        <w:numPr>
          <w:ilvl w:val="0"/>
          <w:numId w:val="4"/>
        </w:numPr>
        <w:rPr>
          <w:b/>
          <w:bCs/>
        </w:rPr>
      </w:pPr>
      <w:r w:rsidRPr="00125243">
        <w:rPr>
          <w:b/>
          <w:bCs/>
        </w:rPr>
        <w:t>Willingness to undertake scope</w:t>
      </w:r>
      <w:r w:rsidR="00BE7103" w:rsidRPr="00125243">
        <w:rPr>
          <w:b/>
          <w:bCs/>
        </w:rPr>
        <w:t xml:space="preserve"> expansion </w:t>
      </w:r>
    </w:p>
    <w:p w14:paraId="0A056065" w14:textId="5B9948CF" w:rsidR="007C387F" w:rsidRDefault="00BE7103" w:rsidP="00BE7103">
      <w:pPr>
        <w:pStyle w:val="ListParagraph"/>
        <w:numPr>
          <w:ilvl w:val="1"/>
          <w:numId w:val="4"/>
        </w:numPr>
      </w:pPr>
      <w:r>
        <w:t>If there are additional funds to undertake additional</w:t>
      </w:r>
      <w:r w:rsidR="007C387F">
        <w:t xml:space="preserve">, similar restoration </w:t>
      </w:r>
      <w:r>
        <w:t xml:space="preserve">work in this general location, WWA is </w:t>
      </w:r>
      <w:r w:rsidR="007C387F">
        <w:t>willing</w:t>
      </w:r>
      <w:r>
        <w:t xml:space="preserve"> to accept a modification to our </w:t>
      </w:r>
      <w:r w:rsidR="007C387F">
        <w:t>existing</w:t>
      </w:r>
      <w:r>
        <w:t xml:space="preserve"> agreement </w:t>
      </w:r>
      <w:r w:rsidR="007C387F">
        <w:t xml:space="preserve">to </w:t>
      </w:r>
      <w:r w:rsidR="00E8302A">
        <w:t>collaboratively design those restorations, then</w:t>
      </w:r>
      <w:r w:rsidR="007C387F">
        <w:t xml:space="preserve"> administ</w:t>
      </w:r>
      <w:r w:rsidR="00E8302A">
        <w:t>er</w:t>
      </w:r>
      <w:r w:rsidR="007C387F">
        <w:t xml:space="preserve"> and </w:t>
      </w:r>
      <w:r w:rsidR="00E8302A">
        <w:t xml:space="preserve">manage </w:t>
      </w:r>
      <w:r w:rsidR="007C387F">
        <w:t xml:space="preserve">contractors to accomplish that work.  </w:t>
      </w:r>
    </w:p>
    <w:p w14:paraId="62671FE0" w14:textId="4B5418FA" w:rsidR="00BE7103" w:rsidRDefault="007C387F" w:rsidP="00BE7103">
      <w:pPr>
        <w:pStyle w:val="ListParagraph"/>
        <w:numPr>
          <w:ilvl w:val="1"/>
          <w:numId w:val="4"/>
        </w:numPr>
      </w:pPr>
      <w:r>
        <w:t xml:space="preserve">More complex project work such as subcontracting road- and stream-crossing designs, then contracting the </w:t>
      </w:r>
      <w:r w:rsidR="00125243">
        <w:t xml:space="preserve">construction </w:t>
      </w:r>
      <w:r>
        <w:t xml:space="preserve">work, </w:t>
      </w:r>
      <w:r w:rsidR="00125243">
        <w:t xml:space="preserve">and </w:t>
      </w:r>
      <w:r>
        <w:t>adminis</w:t>
      </w:r>
      <w:r w:rsidR="00125243">
        <w:t>tering</w:t>
      </w:r>
      <w:r>
        <w:t xml:space="preserve"> that work may be possible, depending on negotiated expectations.</w:t>
      </w:r>
    </w:p>
    <w:p w14:paraId="069E249B" w14:textId="0A9DFA72" w:rsidR="00D51AC0" w:rsidRDefault="007C387F" w:rsidP="00D51AC0">
      <w:pPr>
        <w:pStyle w:val="ListParagraph"/>
        <w:numPr>
          <w:ilvl w:val="1"/>
          <w:numId w:val="4"/>
        </w:numPr>
      </w:pPr>
      <w:r>
        <w:t>Both a. and b. above would require a reconsideration of WWA costs</w:t>
      </w:r>
      <w:r w:rsidR="00125243">
        <w:t xml:space="preserve"> and a renegotiation of project timelines.  </w:t>
      </w:r>
    </w:p>
    <w:p w14:paraId="7EC47F04" w14:textId="77777777" w:rsidR="00125243" w:rsidRDefault="00125243" w:rsidP="00125243">
      <w:pPr>
        <w:pStyle w:val="ListParagraph"/>
        <w:ind w:left="1080"/>
      </w:pPr>
    </w:p>
    <w:p w14:paraId="2957C04A" w14:textId="71A350E6" w:rsidR="00125243" w:rsidRDefault="00125243" w:rsidP="00125243">
      <w:pPr>
        <w:pStyle w:val="ListParagraph"/>
        <w:numPr>
          <w:ilvl w:val="0"/>
          <w:numId w:val="4"/>
        </w:numPr>
      </w:pPr>
      <w:r>
        <w:t>I look forward to hearing from you.</w:t>
      </w:r>
    </w:p>
    <w:p w14:paraId="00762529" w14:textId="77777777" w:rsidR="00125243" w:rsidRDefault="00125243" w:rsidP="00125243">
      <w:pPr>
        <w:ind w:left="4320"/>
      </w:pPr>
    </w:p>
    <w:p w14:paraId="3955175D" w14:textId="01292085" w:rsidR="00125243" w:rsidRDefault="00125243" w:rsidP="00125243">
      <w:pPr>
        <w:ind w:left="4320"/>
      </w:pPr>
      <w:r>
        <w:t>Warmly,</w:t>
      </w:r>
    </w:p>
    <w:p w14:paraId="7517CBEF" w14:textId="77777777" w:rsidR="00125243" w:rsidRDefault="00125243" w:rsidP="00125243">
      <w:pPr>
        <w:ind w:left="4320"/>
      </w:pPr>
    </w:p>
    <w:p w14:paraId="445D1D14" w14:textId="77777777" w:rsidR="003726D7" w:rsidRDefault="003726D7" w:rsidP="007C387F"/>
    <w:p w14:paraId="05DE89C9" w14:textId="77777777" w:rsidR="003726D7" w:rsidRDefault="003726D7" w:rsidP="003726D7">
      <w:pPr>
        <w:pStyle w:val="ListParagraph"/>
        <w:ind w:left="360"/>
      </w:pPr>
    </w:p>
    <w:p w14:paraId="0BB8D6CF" w14:textId="0DD3A357" w:rsidR="003726D7" w:rsidRDefault="003726D7" w:rsidP="003726D7">
      <w:pPr>
        <w:pStyle w:val="ListParagraph"/>
        <w:ind w:left="360"/>
        <w:jc w:val="center"/>
      </w:pPr>
      <w:r>
        <w:t>Bruce Ross</w:t>
      </w:r>
    </w:p>
    <w:p w14:paraId="04FA86F2" w14:textId="55D24658" w:rsidR="0039364E" w:rsidRDefault="003726D7" w:rsidP="005C2653">
      <w:pPr>
        <w:pStyle w:val="ListParagraph"/>
        <w:ind w:left="360"/>
        <w:jc w:val="center"/>
      </w:pPr>
      <w:r>
        <w:t>Executive Directo</w:t>
      </w:r>
      <w:r w:rsidR="007C387F">
        <w:t>r</w:t>
      </w:r>
    </w:p>
    <w:p w14:paraId="1FD27C6B" w14:textId="77777777" w:rsidR="005C2653" w:rsidRDefault="005C2653" w:rsidP="005C2653">
      <w:pPr>
        <w:pStyle w:val="ListParagraph"/>
        <w:ind w:left="360"/>
      </w:pPr>
    </w:p>
    <w:p w14:paraId="2C176F8A" w14:textId="77777777" w:rsidR="00125243" w:rsidRDefault="00125243" w:rsidP="005C2653">
      <w:pPr>
        <w:pStyle w:val="ListParagraph"/>
        <w:ind w:left="360"/>
      </w:pPr>
    </w:p>
    <w:p w14:paraId="21EDC5B7" w14:textId="2CF77385" w:rsidR="005C2653" w:rsidRDefault="005C2653" w:rsidP="005C2653">
      <w:pPr>
        <w:pStyle w:val="ListParagraph"/>
        <w:ind w:left="360"/>
      </w:pPr>
      <w:r>
        <w:t>Copy: Mr. Brad Strobel</w:t>
      </w:r>
    </w:p>
    <w:p w14:paraId="5EAE25B0" w14:textId="77777777" w:rsidR="005C2653" w:rsidRDefault="005C2653" w:rsidP="005C2653">
      <w:pPr>
        <w:pStyle w:val="ListParagraph"/>
        <w:ind w:left="360"/>
      </w:pPr>
    </w:p>
    <w:p w14:paraId="4E230382" w14:textId="768DD9F3" w:rsidR="005C2653" w:rsidRDefault="005C2653" w:rsidP="005C2653">
      <w:pPr>
        <w:pStyle w:val="ListParagraph"/>
        <w:ind w:left="360"/>
      </w:pPr>
      <w:r>
        <w:t>Attachment: Bid Summaries</w:t>
      </w:r>
    </w:p>
    <w:p w14:paraId="675A1D56" w14:textId="77777777" w:rsidR="005C2653" w:rsidRDefault="005C2653" w:rsidP="007C387F">
      <w:pPr>
        <w:pStyle w:val="ListParagraph"/>
        <w:ind w:left="360"/>
        <w:jc w:val="center"/>
      </w:pPr>
    </w:p>
    <w:p w14:paraId="16D7D756" w14:textId="77777777" w:rsidR="005C2653" w:rsidRDefault="005C2653" w:rsidP="007C387F">
      <w:pPr>
        <w:pStyle w:val="ListParagraph"/>
        <w:ind w:left="360"/>
        <w:jc w:val="center"/>
      </w:pPr>
    </w:p>
    <w:p w14:paraId="7423D7E8" w14:textId="77777777" w:rsidR="005C2653" w:rsidRDefault="005C2653" w:rsidP="007C387F">
      <w:pPr>
        <w:pStyle w:val="ListParagraph"/>
        <w:ind w:left="360"/>
        <w:jc w:val="center"/>
      </w:pPr>
    </w:p>
    <w:sectPr w:rsidR="005C2653" w:rsidSect="007C387F">
      <w:footerReference w:type="even" r:id="rId8"/>
      <w:footerReference w:type="default" r:id="rId9"/>
      <w:pgSz w:w="12240" w:h="15840"/>
      <w:pgMar w:top="936"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7835C8" w14:textId="77777777" w:rsidR="00775FC9" w:rsidRDefault="00775FC9" w:rsidP="0039364E">
      <w:r>
        <w:separator/>
      </w:r>
    </w:p>
  </w:endnote>
  <w:endnote w:type="continuationSeparator" w:id="0">
    <w:p w14:paraId="180E7643" w14:textId="77777777" w:rsidR="00775FC9" w:rsidRDefault="00775FC9" w:rsidP="00393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17924012"/>
      <w:docPartObj>
        <w:docPartGallery w:val="Page Numbers (Bottom of Page)"/>
        <w:docPartUnique/>
      </w:docPartObj>
    </w:sdtPr>
    <w:sdtContent>
      <w:p w14:paraId="1F665DCC" w14:textId="02A007FD" w:rsidR="0039364E" w:rsidRDefault="0039364E" w:rsidP="00A271E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852842" w14:textId="77777777" w:rsidR="0039364E" w:rsidRDefault="0039364E" w:rsidP="0039364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82946038"/>
      <w:docPartObj>
        <w:docPartGallery w:val="Page Numbers (Bottom of Page)"/>
        <w:docPartUnique/>
      </w:docPartObj>
    </w:sdtPr>
    <w:sdtContent>
      <w:p w14:paraId="46654E63" w14:textId="0DEF90DC" w:rsidR="0039364E" w:rsidRDefault="0039364E" w:rsidP="00A271E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EF0A27" w14:textId="77777777" w:rsidR="0039364E" w:rsidRDefault="0039364E" w:rsidP="0039364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164397" w14:textId="77777777" w:rsidR="00775FC9" w:rsidRDefault="00775FC9" w:rsidP="0039364E">
      <w:r>
        <w:separator/>
      </w:r>
    </w:p>
  </w:footnote>
  <w:footnote w:type="continuationSeparator" w:id="0">
    <w:p w14:paraId="09D82933" w14:textId="77777777" w:rsidR="00775FC9" w:rsidRDefault="00775FC9" w:rsidP="003936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820C7B"/>
    <w:multiLevelType w:val="hybridMultilevel"/>
    <w:tmpl w:val="DE0E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730589"/>
    <w:multiLevelType w:val="hybridMultilevel"/>
    <w:tmpl w:val="1A2EC82E"/>
    <w:lvl w:ilvl="0" w:tplc="0409000F">
      <w:start w:val="1"/>
      <w:numFmt w:val="decimal"/>
      <w:lvlText w:val="%1."/>
      <w:lvlJc w:val="left"/>
      <w:pPr>
        <w:ind w:left="360" w:hanging="360"/>
      </w:pPr>
    </w:lvl>
    <w:lvl w:ilvl="1" w:tplc="04090019">
      <w:start w:val="1"/>
      <w:numFmt w:val="lowerLetter"/>
      <w:lvlText w:val="%2."/>
      <w:lvlJc w:val="left"/>
      <w:pPr>
        <w:ind w:left="90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F7A3DD4"/>
    <w:multiLevelType w:val="hybridMultilevel"/>
    <w:tmpl w:val="7A186EC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FA37757"/>
    <w:multiLevelType w:val="multilevel"/>
    <w:tmpl w:val="1CBA7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2582770">
    <w:abstractNumId w:val="0"/>
  </w:num>
  <w:num w:numId="2" w16cid:durableId="1035472691">
    <w:abstractNumId w:val="1"/>
  </w:num>
  <w:num w:numId="3" w16cid:durableId="993335366">
    <w:abstractNumId w:val="3"/>
  </w:num>
  <w:num w:numId="4" w16cid:durableId="1530531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9FC"/>
    <w:rsid w:val="00063459"/>
    <w:rsid w:val="000A29FC"/>
    <w:rsid w:val="00125243"/>
    <w:rsid w:val="00146AD5"/>
    <w:rsid w:val="001E089B"/>
    <w:rsid w:val="003726D7"/>
    <w:rsid w:val="0039364E"/>
    <w:rsid w:val="00407CDB"/>
    <w:rsid w:val="00496DFE"/>
    <w:rsid w:val="004F2211"/>
    <w:rsid w:val="00545272"/>
    <w:rsid w:val="0056510C"/>
    <w:rsid w:val="005C2653"/>
    <w:rsid w:val="00685AF9"/>
    <w:rsid w:val="006C0860"/>
    <w:rsid w:val="006D0B6F"/>
    <w:rsid w:val="006F38F2"/>
    <w:rsid w:val="00703226"/>
    <w:rsid w:val="00717772"/>
    <w:rsid w:val="00775FC9"/>
    <w:rsid w:val="00783D4E"/>
    <w:rsid w:val="007C387F"/>
    <w:rsid w:val="00A14489"/>
    <w:rsid w:val="00A206EB"/>
    <w:rsid w:val="00BE7103"/>
    <w:rsid w:val="00C273F1"/>
    <w:rsid w:val="00C874DD"/>
    <w:rsid w:val="00CA2D07"/>
    <w:rsid w:val="00CC3F4A"/>
    <w:rsid w:val="00CC55AC"/>
    <w:rsid w:val="00D51AC0"/>
    <w:rsid w:val="00DA0DE4"/>
    <w:rsid w:val="00DA6BB2"/>
    <w:rsid w:val="00DE047A"/>
    <w:rsid w:val="00E8302A"/>
    <w:rsid w:val="00F659A5"/>
    <w:rsid w:val="00F76F35"/>
    <w:rsid w:val="00F86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3D09E"/>
  <w15:chartTrackingRefBased/>
  <w15:docId w15:val="{27396729-45FC-EF46-B2E9-1854D9030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29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29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29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29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29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29F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29F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29F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29F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29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29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29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29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29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29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29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29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29FC"/>
    <w:rPr>
      <w:rFonts w:eastAsiaTheme="majorEastAsia" w:cstheme="majorBidi"/>
      <w:color w:val="272727" w:themeColor="text1" w:themeTint="D8"/>
    </w:rPr>
  </w:style>
  <w:style w:type="paragraph" w:styleId="Title">
    <w:name w:val="Title"/>
    <w:basedOn w:val="Normal"/>
    <w:next w:val="Normal"/>
    <w:link w:val="TitleChar"/>
    <w:uiPriority w:val="10"/>
    <w:qFormat/>
    <w:rsid w:val="000A29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29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29F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29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29F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A29FC"/>
    <w:rPr>
      <w:i/>
      <w:iCs/>
      <w:color w:val="404040" w:themeColor="text1" w:themeTint="BF"/>
    </w:rPr>
  </w:style>
  <w:style w:type="paragraph" w:styleId="ListParagraph">
    <w:name w:val="List Paragraph"/>
    <w:basedOn w:val="Normal"/>
    <w:uiPriority w:val="34"/>
    <w:qFormat/>
    <w:rsid w:val="000A29FC"/>
    <w:pPr>
      <w:ind w:left="720"/>
      <w:contextualSpacing/>
    </w:pPr>
  </w:style>
  <w:style w:type="character" w:styleId="IntenseEmphasis">
    <w:name w:val="Intense Emphasis"/>
    <w:basedOn w:val="DefaultParagraphFont"/>
    <w:uiPriority w:val="21"/>
    <w:qFormat/>
    <w:rsid w:val="000A29FC"/>
    <w:rPr>
      <w:i/>
      <w:iCs/>
      <w:color w:val="0F4761" w:themeColor="accent1" w:themeShade="BF"/>
    </w:rPr>
  </w:style>
  <w:style w:type="paragraph" w:styleId="IntenseQuote">
    <w:name w:val="Intense Quote"/>
    <w:basedOn w:val="Normal"/>
    <w:next w:val="Normal"/>
    <w:link w:val="IntenseQuoteChar"/>
    <w:uiPriority w:val="30"/>
    <w:qFormat/>
    <w:rsid w:val="000A29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29FC"/>
    <w:rPr>
      <w:i/>
      <w:iCs/>
      <w:color w:val="0F4761" w:themeColor="accent1" w:themeShade="BF"/>
    </w:rPr>
  </w:style>
  <w:style w:type="character" w:styleId="IntenseReference">
    <w:name w:val="Intense Reference"/>
    <w:basedOn w:val="DefaultParagraphFont"/>
    <w:uiPriority w:val="32"/>
    <w:qFormat/>
    <w:rsid w:val="000A29FC"/>
    <w:rPr>
      <w:b/>
      <w:bCs/>
      <w:smallCaps/>
      <w:color w:val="0F4761" w:themeColor="accent1" w:themeShade="BF"/>
      <w:spacing w:val="5"/>
    </w:rPr>
  </w:style>
  <w:style w:type="paragraph" w:styleId="Footer">
    <w:name w:val="footer"/>
    <w:basedOn w:val="Normal"/>
    <w:link w:val="FooterChar"/>
    <w:uiPriority w:val="99"/>
    <w:unhideWhenUsed/>
    <w:rsid w:val="0039364E"/>
    <w:pPr>
      <w:tabs>
        <w:tab w:val="center" w:pos="4680"/>
        <w:tab w:val="right" w:pos="9360"/>
      </w:tabs>
    </w:pPr>
  </w:style>
  <w:style w:type="character" w:customStyle="1" w:styleId="FooterChar">
    <w:name w:val="Footer Char"/>
    <w:basedOn w:val="DefaultParagraphFont"/>
    <w:link w:val="Footer"/>
    <w:uiPriority w:val="99"/>
    <w:rsid w:val="0039364E"/>
  </w:style>
  <w:style w:type="character" w:styleId="PageNumber">
    <w:name w:val="page number"/>
    <w:basedOn w:val="DefaultParagraphFont"/>
    <w:uiPriority w:val="99"/>
    <w:semiHidden/>
    <w:unhideWhenUsed/>
    <w:rsid w:val="003936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6547933">
      <w:bodyDiv w:val="1"/>
      <w:marLeft w:val="0"/>
      <w:marRight w:val="0"/>
      <w:marTop w:val="0"/>
      <w:marBottom w:val="0"/>
      <w:divBdr>
        <w:top w:val="none" w:sz="0" w:space="0" w:color="auto"/>
        <w:left w:val="none" w:sz="0" w:space="0" w:color="auto"/>
        <w:bottom w:val="none" w:sz="0" w:space="0" w:color="auto"/>
        <w:right w:val="none" w:sz="0" w:space="0" w:color="auto"/>
      </w:divBdr>
      <w:divsChild>
        <w:div w:id="1988394450">
          <w:marLeft w:val="0"/>
          <w:marRight w:val="0"/>
          <w:marTop w:val="0"/>
          <w:marBottom w:val="0"/>
          <w:divBdr>
            <w:top w:val="none" w:sz="0" w:space="0" w:color="auto"/>
            <w:left w:val="none" w:sz="0" w:space="0" w:color="auto"/>
            <w:bottom w:val="none" w:sz="0" w:space="0" w:color="auto"/>
            <w:right w:val="none" w:sz="0" w:space="0" w:color="auto"/>
          </w:divBdr>
        </w:div>
      </w:divsChild>
    </w:div>
    <w:div w:id="1559777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533</Words>
  <Characters>3043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Mark Pfost</cp:lastModifiedBy>
  <cp:revision>3</cp:revision>
  <dcterms:created xsi:type="dcterms:W3CDTF">2024-11-17T02:43:00Z</dcterms:created>
  <dcterms:modified xsi:type="dcterms:W3CDTF">2024-11-17T02:49:00Z</dcterms:modified>
</cp:coreProperties>
</file>