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342F1" w14:textId="44878345" w:rsidR="00A31BCE" w:rsidRDefault="00A31BCE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21160750" wp14:editId="765C0DBA">
            <wp:extent cx="6972300" cy="1228725"/>
            <wp:effectExtent l="0" t="0" r="0" b="9525"/>
            <wp:docPr id="4614120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EF7B6" w14:textId="77777777" w:rsidR="00A31BCE" w:rsidRDefault="00A31BCE" w:rsidP="00A31BCE">
      <w:pPr>
        <w:spacing w:after="0"/>
        <w:rPr>
          <w:sz w:val="40"/>
          <w:szCs w:val="40"/>
        </w:rPr>
      </w:pPr>
      <w:r>
        <w:rPr>
          <w:sz w:val="40"/>
          <w:szCs w:val="40"/>
        </w:rPr>
        <w:t>WWA Board of Directors Agenda</w:t>
      </w:r>
    </w:p>
    <w:p w14:paraId="223A8F7C" w14:textId="35A196AC" w:rsidR="00A31BCE" w:rsidRDefault="004130A6" w:rsidP="00A31BCE">
      <w:pPr>
        <w:spacing w:after="0"/>
        <w:rPr>
          <w:sz w:val="40"/>
          <w:szCs w:val="40"/>
        </w:rPr>
      </w:pPr>
      <w:r>
        <w:rPr>
          <w:sz w:val="32"/>
          <w:szCs w:val="32"/>
        </w:rPr>
        <w:t>Saturday April</w:t>
      </w:r>
      <w:r w:rsidR="00A31BCE">
        <w:rPr>
          <w:sz w:val="32"/>
          <w:szCs w:val="32"/>
        </w:rPr>
        <w:t xml:space="preserve"> 18</w:t>
      </w:r>
      <w:r w:rsidR="00A31BCE" w:rsidRPr="00A31BCE">
        <w:rPr>
          <w:sz w:val="32"/>
          <w:szCs w:val="32"/>
          <w:vertAlign w:val="superscript"/>
        </w:rPr>
        <w:t>th</w:t>
      </w:r>
      <w:proofErr w:type="gramStart"/>
      <w:r w:rsidR="00A31BCE">
        <w:rPr>
          <w:sz w:val="32"/>
          <w:szCs w:val="32"/>
        </w:rPr>
        <w:t xml:space="preserve"> 2026</w:t>
      </w:r>
      <w:proofErr w:type="gramEnd"/>
      <w:r w:rsidR="00A31BCE">
        <w:rPr>
          <w:sz w:val="32"/>
          <w:szCs w:val="32"/>
        </w:rPr>
        <w:t xml:space="preserve"> – </w:t>
      </w:r>
      <w:r w:rsidR="001F3E71">
        <w:rPr>
          <w:sz w:val="32"/>
          <w:szCs w:val="32"/>
        </w:rPr>
        <w:t>10:00</w:t>
      </w:r>
      <w:r w:rsidR="00A31BCE">
        <w:rPr>
          <w:sz w:val="32"/>
          <w:szCs w:val="32"/>
        </w:rPr>
        <w:t xml:space="preserve"> </w:t>
      </w:r>
      <w:r w:rsidR="001F3E71">
        <w:rPr>
          <w:sz w:val="32"/>
          <w:szCs w:val="32"/>
        </w:rPr>
        <w:t>A</w:t>
      </w:r>
      <w:r w:rsidR="00A31BCE">
        <w:rPr>
          <w:sz w:val="32"/>
          <w:szCs w:val="32"/>
        </w:rPr>
        <w:t xml:space="preserve">M </w:t>
      </w:r>
      <w:r w:rsidR="001F3E71">
        <w:rPr>
          <w:sz w:val="32"/>
          <w:szCs w:val="32"/>
        </w:rPr>
        <w:t>to 11:30 AM in person</w:t>
      </w:r>
      <w:r w:rsidR="00A31BCE">
        <w:rPr>
          <w:sz w:val="40"/>
          <w:szCs w:val="40"/>
        </w:rPr>
        <w:t xml:space="preserve">  </w:t>
      </w:r>
    </w:p>
    <w:p w14:paraId="7B08BA71" w14:textId="4C94D360" w:rsidR="00B831E9" w:rsidRPr="00B831E9" w:rsidRDefault="001F3E71" w:rsidP="00B831E9">
      <w:pPr>
        <w:spacing w:after="0"/>
        <w:rPr>
          <w:sz w:val="40"/>
          <w:szCs w:val="40"/>
        </w:rPr>
      </w:pPr>
      <w:r>
        <w:rPr>
          <w:sz w:val="40"/>
          <w:szCs w:val="40"/>
        </w:rPr>
        <w:t xml:space="preserve">Location: Brookfield Public </w:t>
      </w:r>
      <w:proofErr w:type="gramStart"/>
      <w:r>
        <w:rPr>
          <w:sz w:val="40"/>
          <w:szCs w:val="40"/>
        </w:rPr>
        <w:t>Library</w:t>
      </w:r>
      <w:r w:rsidR="006C7CB5">
        <w:rPr>
          <w:sz w:val="40"/>
          <w:szCs w:val="40"/>
        </w:rPr>
        <w:t xml:space="preserve">, </w:t>
      </w:r>
      <w:r w:rsidR="00A31BCE">
        <w:rPr>
          <w:sz w:val="40"/>
          <w:szCs w:val="40"/>
        </w:rPr>
        <w:t xml:space="preserve"> </w:t>
      </w:r>
      <w:r w:rsidR="00B831E9" w:rsidRPr="00B831E9">
        <w:rPr>
          <w:sz w:val="40"/>
          <w:szCs w:val="40"/>
        </w:rPr>
        <w:t>1900</w:t>
      </w:r>
      <w:proofErr w:type="gramEnd"/>
      <w:r w:rsidR="00B831E9" w:rsidRPr="00B831E9">
        <w:rPr>
          <w:sz w:val="40"/>
          <w:szCs w:val="40"/>
        </w:rPr>
        <w:t xml:space="preserve"> N. Calhoun Rd.</w:t>
      </w:r>
    </w:p>
    <w:p w14:paraId="4FE609F3" w14:textId="6113B85E" w:rsidR="00A31BCE" w:rsidRDefault="00B831E9" w:rsidP="00B831E9">
      <w:pPr>
        <w:spacing w:after="0"/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                                             </w:t>
      </w:r>
      <w:r w:rsidRPr="00B831E9">
        <w:rPr>
          <w:sz w:val="40"/>
          <w:szCs w:val="40"/>
        </w:rPr>
        <w:t>Brookfield, WI 53005</w:t>
      </w:r>
    </w:p>
    <w:p w14:paraId="06E56706" w14:textId="77777777" w:rsidR="008C4C3C" w:rsidRPr="008C4C3C" w:rsidRDefault="00A31BCE" w:rsidP="00A31BCE">
      <w:pPr>
        <w:spacing w:after="0"/>
        <w:rPr>
          <w:sz w:val="40"/>
          <w:szCs w:val="40"/>
        </w:rPr>
      </w:pPr>
      <w:r w:rsidRPr="008C4C3C">
        <w:rPr>
          <w:sz w:val="40"/>
          <w:szCs w:val="40"/>
        </w:rPr>
        <w:t xml:space="preserve">     </w:t>
      </w:r>
    </w:p>
    <w:tbl>
      <w:tblPr>
        <w:tblStyle w:val="TableGrid"/>
        <w:tblW w:w="13230" w:type="dxa"/>
        <w:tblInd w:w="-275" w:type="dxa"/>
        <w:tblLayout w:type="fixed"/>
        <w:tblLook w:val="00A0" w:firstRow="1" w:lastRow="0" w:firstColumn="1" w:lastColumn="0" w:noHBand="0" w:noVBand="0"/>
      </w:tblPr>
      <w:tblGrid>
        <w:gridCol w:w="236"/>
        <w:gridCol w:w="236"/>
        <w:gridCol w:w="3488"/>
        <w:gridCol w:w="1530"/>
        <w:gridCol w:w="4230"/>
        <w:gridCol w:w="3510"/>
      </w:tblGrid>
      <w:tr w:rsidR="008C4C3C" w:rsidRPr="00680D9C" w14:paraId="641EA51E" w14:textId="77777777" w:rsidTr="008C4C3C">
        <w:tc>
          <w:tcPr>
            <w:tcW w:w="236" w:type="dxa"/>
            <w:shd w:val="pct12" w:color="auto" w:fill="auto"/>
          </w:tcPr>
          <w:p w14:paraId="29AE184A" w14:textId="76D7DBF1" w:rsidR="008C4C3C" w:rsidRPr="00680D9C" w:rsidRDefault="008C4C3C" w:rsidP="00864D5F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  <w:shd w:val="pct12" w:color="auto" w:fill="auto"/>
          </w:tcPr>
          <w:p w14:paraId="16E690D3" w14:textId="68AABAFD" w:rsidR="008C4C3C" w:rsidRPr="00680D9C" w:rsidRDefault="008C4C3C" w:rsidP="00864D5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488" w:type="dxa"/>
            <w:shd w:val="pct12" w:color="auto" w:fill="auto"/>
          </w:tcPr>
          <w:p w14:paraId="264E9C23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80D9C">
              <w:rPr>
                <w:rFonts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530" w:type="dxa"/>
            <w:shd w:val="pct12" w:color="auto" w:fill="auto"/>
          </w:tcPr>
          <w:p w14:paraId="30C8A802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80D9C">
              <w:rPr>
                <w:rFonts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230" w:type="dxa"/>
            <w:shd w:val="pct12" w:color="auto" w:fill="auto"/>
          </w:tcPr>
          <w:p w14:paraId="1CE21E89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80D9C">
              <w:rPr>
                <w:rFonts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3510" w:type="dxa"/>
            <w:shd w:val="pct12" w:color="auto" w:fill="auto"/>
          </w:tcPr>
          <w:p w14:paraId="29BA1E06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80D9C">
              <w:rPr>
                <w:rFonts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8C4C3C" w:rsidRPr="00680D9C" w14:paraId="50733BBD" w14:textId="77777777" w:rsidTr="008C4C3C">
        <w:tc>
          <w:tcPr>
            <w:tcW w:w="236" w:type="dxa"/>
          </w:tcPr>
          <w:p w14:paraId="06B1610B" w14:textId="521D93F3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5DE4A11C" w14:textId="78D46D46" w:rsidR="008C4C3C" w:rsidRPr="00680D9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27059F44" w14:textId="689FE1C2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0D9C">
              <w:rPr>
                <w:rFonts w:cstheme="minorHAnsi"/>
                <w:b/>
                <w:bCs/>
                <w:sz w:val="20"/>
                <w:szCs w:val="20"/>
              </w:rPr>
              <w:t xml:space="preserve">Roll call - Agenda </w:t>
            </w:r>
          </w:p>
        </w:tc>
        <w:tc>
          <w:tcPr>
            <w:tcW w:w="1530" w:type="dxa"/>
          </w:tcPr>
          <w:p w14:paraId="1DBBC35B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0D9C">
              <w:rPr>
                <w:rFonts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230" w:type="dxa"/>
          </w:tcPr>
          <w:p w14:paraId="474230C2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  <w:r w:rsidRPr="00680D9C">
              <w:rPr>
                <w:rFonts w:cstheme="minorHAnsi"/>
                <w:sz w:val="20"/>
                <w:szCs w:val="20"/>
              </w:rPr>
              <w:t>Quorum – add any new business to agenda</w:t>
            </w:r>
            <w:r>
              <w:rPr>
                <w:rFonts w:cstheme="minorHAnsi"/>
                <w:sz w:val="20"/>
                <w:szCs w:val="20"/>
              </w:rPr>
              <w:t xml:space="preserve">?  </w:t>
            </w:r>
          </w:p>
        </w:tc>
        <w:tc>
          <w:tcPr>
            <w:tcW w:w="3510" w:type="dxa"/>
          </w:tcPr>
          <w:p w14:paraId="51554CE1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  <w:r w:rsidRPr="00680D9C">
              <w:rPr>
                <w:rFonts w:cstheme="minorHAnsi"/>
                <w:sz w:val="20"/>
                <w:szCs w:val="20"/>
              </w:rPr>
              <w:t xml:space="preserve">Review Agenda and submit any additional topics to Urben / </w:t>
            </w:r>
            <w:r>
              <w:rPr>
                <w:rFonts w:cstheme="minorHAnsi"/>
                <w:sz w:val="20"/>
                <w:szCs w:val="20"/>
              </w:rPr>
              <w:t>Heidel</w:t>
            </w:r>
          </w:p>
        </w:tc>
      </w:tr>
      <w:tr w:rsidR="008C4C3C" w:rsidRPr="00680D9C" w14:paraId="7447EFC0" w14:textId="77777777" w:rsidTr="008C4C3C">
        <w:trPr>
          <w:trHeight w:val="305"/>
        </w:trPr>
        <w:tc>
          <w:tcPr>
            <w:tcW w:w="236" w:type="dxa"/>
          </w:tcPr>
          <w:p w14:paraId="6FC79FFE" w14:textId="53C1C49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5851C769" w14:textId="08710FD1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545BF5F6" w14:textId="30582A75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0D9C">
              <w:rPr>
                <w:rFonts w:cstheme="minorHAnsi"/>
                <w:b/>
                <w:bCs/>
                <w:sz w:val="20"/>
                <w:szCs w:val="20"/>
              </w:rPr>
              <w:t>Approv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e </w:t>
            </w:r>
            <w:r w:rsidR="00AA4176">
              <w:rPr>
                <w:rFonts w:cstheme="minorHAnsi"/>
                <w:b/>
                <w:bCs/>
                <w:sz w:val="20"/>
                <w:szCs w:val="20"/>
              </w:rPr>
              <w:t>March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680D9C">
              <w:rPr>
                <w:rFonts w:cstheme="minorHAnsi"/>
                <w:b/>
                <w:bCs/>
                <w:sz w:val="20"/>
                <w:szCs w:val="20"/>
              </w:rPr>
              <w:t>Board Minutes</w:t>
            </w:r>
          </w:p>
        </w:tc>
        <w:tc>
          <w:tcPr>
            <w:tcW w:w="1530" w:type="dxa"/>
          </w:tcPr>
          <w:p w14:paraId="66F7D101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Secretary </w:t>
            </w:r>
          </w:p>
        </w:tc>
        <w:tc>
          <w:tcPr>
            <w:tcW w:w="4230" w:type="dxa"/>
          </w:tcPr>
          <w:p w14:paraId="4C1A101E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ACTION: Approve</w:t>
            </w:r>
          </w:p>
        </w:tc>
        <w:tc>
          <w:tcPr>
            <w:tcW w:w="3510" w:type="dxa"/>
          </w:tcPr>
          <w:p w14:paraId="1EE9394D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  <w:r w:rsidRPr="00680D9C">
              <w:rPr>
                <w:rFonts w:cstheme="minorHAnsi"/>
                <w:sz w:val="20"/>
                <w:szCs w:val="20"/>
              </w:rPr>
              <w:t xml:space="preserve">Review minutes on </w:t>
            </w:r>
            <w:hyperlink r:id="rId5" w:history="1">
              <w:r w:rsidRPr="00680D9C">
                <w:rPr>
                  <w:rStyle w:val="Hyperlink"/>
                  <w:rFonts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8C4C3C" w:rsidRPr="00680D9C" w14:paraId="3EC0C26C" w14:textId="77777777" w:rsidTr="008C4C3C">
        <w:trPr>
          <w:trHeight w:val="305"/>
        </w:trPr>
        <w:tc>
          <w:tcPr>
            <w:tcW w:w="236" w:type="dxa"/>
          </w:tcPr>
          <w:p w14:paraId="06C57C1C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6136EC40" w14:textId="77777777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1312484B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</w:tcPr>
          <w:p w14:paraId="3F6C0E15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30" w:type="dxa"/>
          </w:tcPr>
          <w:p w14:paraId="2F65153F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10" w:type="dxa"/>
          </w:tcPr>
          <w:p w14:paraId="53ECCEA7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8C4C3C" w:rsidRPr="00680D9C" w14:paraId="52200D0A" w14:textId="77777777" w:rsidTr="008C4C3C">
        <w:trPr>
          <w:trHeight w:val="305"/>
        </w:trPr>
        <w:tc>
          <w:tcPr>
            <w:tcW w:w="236" w:type="dxa"/>
          </w:tcPr>
          <w:p w14:paraId="03EF7657" w14:textId="4B9FC399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149B9790" w14:textId="7478824A" w:rsidR="008C4C3C" w:rsidRPr="00680D9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30122C61" w14:textId="705CED11" w:rsidR="008C4C3C" w:rsidRPr="00680D9C" w:rsidRDefault="00C865C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Current</w:t>
            </w:r>
            <w:r w:rsidR="008C4C3C">
              <w:rPr>
                <w:rFonts w:cstheme="minorHAnsi"/>
                <w:b/>
                <w:bCs/>
                <w:sz w:val="20"/>
                <w:szCs w:val="20"/>
              </w:rPr>
              <w:t xml:space="preserve"> Financials </w:t>
            </w:r>
          </w:p>
        </w:tc>
        <w:tc>
          <w:tcPr>
            <w:tcW w:w="1530" w:type="dxa"/>
          </w:tcPr>
          <w:p w14:paraId="443D6080" w14:textId="7BA82609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Boettcher / Heidel</w:t>
            </w:r>
          </w:p>
        </w:tc>
        <w:tc>
          <w:tcPr>
            <w:tcW w:w="4230" w:type="dxa"/>
          </w:tcPr>
          <w:p w14:paraId="01ABF17C" w14:textId="431D3E5F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INFO: Understand financial status of WWA</w:t>
            </w:r>
            <w:r w:rsidR="005E2BE8">
              <w:rPr>
                <w:rFonts w:cstheme="minorHAnsi"/>
                <w:sz w:val="20"/>
                <w:szCs w:val="20"/>
              </w:rPr>
              <w:t xml:space="preserve">, Review </w:t>
            </w:r>
            <w:r w:rsidR="00A45630">
              <w:rPr>
                <w:rFonts w:cstheme="minorHAnsi"/>
                <w:sz w:val="20"/>
                <w:szCs w:val="20"/>
              </w:rPr>
              <w:t>Amendments</w:t>
            </w:r>
            <w:r w:rsidR="005E2BE8">
              <w:rPr>
                <w:rFonts w:cstheme="minorHAnsi"/>
                <w:sz w:val="20"/>
                <w:szCs w:val="20"/>
              </w:rPr>
              <w:t xml:space="preserve"> to </w:t>
            </w:r>
            <w:r w:rsidR="00A96911">
              <w:rPr>
                <w:rFonts w:cstheme="minorHAnsi"/>
                <w:sz w:val="20"/>
                <w:szCs w:val="20"/>
              </w:rPr>
              <w:t>2026 Budget</w:t>
            </w:r>
            <w:r w:rsidR="00C01253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="00C01253">
              <w:rPr>
                <w:rFonts w:cstheme="minorHAnsi"/>
                <w:sz w:val="20"/>
                <w:szCs w:val="20"/>
              </w:rPr>
              <w:t>Quickbooks</w:t>
            </w:r>
            <w:proofErr w:type="spellEnd"/>
            <w:r w:rsidR="00C01253">
              <w:rPr>
                <w:rFonts w:cstheme="minorHAnsi"/>
                <w:sz w:val="20"/>
                <w:szCs w:val="20"/>
              </w:rPr>
              <w:t xml:space="preserve"> ownership from Don Kirby to Kelcy Boettcher</w:t>
            </w:r>
          </w:p>
          <w:p w14:paraId="3C5BD380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10" w:type="dxa"/>
          </w:tcPr>
          <w:p w14:paraId="29CDAAD9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Review Financial documents posted on </w:t>
            </w:r>
            <w:hyperlink r:id="rId6" w:history="1">
              <w:r w:rsidRPr="00680D9C">
                <w:rPr>
                  <w:rStyle w:val="Hyperlink"/>
                  <w:rFonts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cstheme="minorHAnsi"/>
                <w:sz w:val="20"/>
                <w:szCs w:val="20"/>
              </w:rPr>
              <w:t xml:space="preserve">.  </w:t>
            </w:r>
          </w:p>
        </w:tc>
      </w:tr>
      <w:tr w:rsidR="008C4C3C" w:rsidRPr="00680D9C" w14:paraId="109CF5AA" w14:textId="77777777" w:rsidTr="008C4C3C">
        <w:tc>
          <w:tcPr>
            <w:tcW w:w="236" w:type="dxa"/>
          </w:tcPr>
          <w:p w14:paraId="32A11A0A" w14:textId="4B1FB041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6970D091" w14:textId="4E2B4805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27FE29D6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Presidents Topics</w:t>
            </w:r>
          </w:p>
        </w:tc>
        <w:tc>
          <w:tcPr>
            <w:tcW w:w="1530" w:type="dxa"/>
          </w:tcPr>
          <w:p w14:paraId="5C97C471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230" w:type="dxa"/>
          </w:tcPr>
          <w:p w14:paraId="45580AC0" w14:textId="7C8ED605" w:rsidR="008C4C3C" w:rsidRPr="00680D9C" w:rsidRDefault="00C4386D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Wisconsin Outdoor Industry Awards / Emmert</w:t>
            </w:r>
            <w:r w:rsidR="000C07B0">
              <w:rPr>
                <w:rFonts w:cstheme="minorHAnsi"/>
                <w:sz w:val="20"/>
                <w:szCs w:val="20"/>
              </w:rPr>
              <w:t xml:space="preserve"> / Lucky Duck</w:t>
            </w:r>
          </w:p>
        </w:tc>
        <w:tc>
          <w:tcPr>
            <w:tcW w:w="3510" w:type="dxa"/>
          </w:tcPr>
          <w:p w14:paraId="5DA15093" w14:textId="18994FC7" w:rsidR="008C4C3C" w:rsidRPr="00680D9C" w:rsidRDefault="000C07B0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Please review the award categories sent to BOD via Email</w:t>
            </w:r>
          </w:p>
        </w:tc>
      </w:tr>
      <w:tr w:rsidR="008C4C3C" w:rsidRPr="00680D9C" w14:paraId="7EE1D3D2" w14:textId="77777777" w:rsidTr="008C4C3C">
        <w:trPr>
          <w:trHeight w:val="611"/>
        </w:trPr>
        <w:tc>
          <w:tcPr>
            <w:tcW w:w="236" w:type="dxa"/>
          </w:tcPr>
          <w:p w14:paraId="70894190" w14:textId="19B98821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5CA5241A" w14:textId="6D76BA76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4666DDC6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ED Topics</w:t>
            </w:r>
          </w:p>
        </w:tc>
        <w:tc>
          <w:tcPr>
            <w:tcW w:w="1530" w:type="dxa"/>
          </w:tcPr>
          <w:p w14:paraId="7356D715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65863EE2" w14:textId="7260E8C2" w:rsidR="008C4C3C" w:rsidRDefault="00961802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FFL</w:t>
            </w:r>
            <w:r w:rsidR="00E46FAF">
              <w:rPr>
                <w:rFonts w:cstheme="minorHAnsi"/>
                <w:sz w:val="20"/>
                <w:szCs w:val="20"/>
              </w:rPr>
              <w:t xml:space="preserve"> Update</w:t>
            </w:r>
            <w:r>
              <w:rPr>
                <w:rFonts w:cstheme="minorHAnsi"/>
                <w:sz w:val="20"/>
                <w:szCs w:val="20"/>
              </w:rPr>
              <w:t xml:space="preserve">, </w:t>
            </w:r>
            <w:r w:rsidR="00624DF9">
              <w:rPr>
                <w:rFonts w:cstheme="minorHAnsi"/>
                <w:sz w:val="20"/>
                <w:szCs w:val="20"/>
              </w:rPr>
              <w:t xml:space="preserve">USFWS </w:t>
            </w:r>
            <w:r w:rsidR="006B0D6B">
              <w:rPr>
                <w:rFonts w:cstheme="minorHAnsi"/>
                <w:sz w:val="20"/>
                <w:szCs w:val="20"/>
              </w:rPr>
              <w:t>Shared Employee</w:t>
            </w:r>
            <w:r w:rsidR="00C01253">
              <w:rPr>
                <w:rFonts w:cstheme="minorHAnsi"/>
                <w:sz w:val="20"/>
                <w:szCs w:val="20"/>
              </w:rPr>
              <w:t>,</w:t>
            </w:r>
            <w:r w:rsidR="0066464D">
              <w:rPr>
                <w:rFonts w:cstheme="minorHAnsi"/>
                <w:sz w:val="20"/>
                <w:szCs w:val="20"/>
              </w:rPr>
              <w:t xml:space="preserve"> BBB Status, Wind Turbines, </w:t>
            </w:r>
            <w:r w:rsidR="00776C4B">
              <w:rPr>
                <w:rFonts w:cstheme="minorHAnsi"/>
                <w:sz w:val="20"/>
                <w:szCs w:val="20"/>
              </w:rPr>
              <w:t>Membership Drive</w:t>
            </w:r>
            <w:r w:rsidR="00AF633A">
              <w:rPr>
                <w:rFonts w:cstheme="minorHAnsi"/>
                <w:sz w:val="20"/>
                <w:szCs w:val="20"/>
              </w:rPr>
              <w:t>,</w:t>
            </w:r>
            <w:r w:rsidR="008E2A3F">
              <w:rPr>
                <w:rFonts w:cstheme="minorHAnsi"/>
                <w:sz w:val="20"/>
                <w:szCs w:val="20"/>
              </w:rPr>
              <w:t xml:space="preserve"> NRB Meeting</w:t>
            </w:r>
          </w:p>
        </w:tc>
        <w:tc>
          <w:tcPr>
            <w:tcW w:w="3510" w:type="dxa"/>
          </w:tcPr>
          <w:p w14:paraId="6A27407C" w14:textId="77777777" w:rsidR="008C4C3C" w:rsidRPr="00A028E3" w:rsidRDefault="008C4C3C" w:rsidP="00864D5F">
            <w:pPr>
              <w:ind w:right="-383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2026 Budget Draft uploaded to Board Webpage</w:t>
            </w:r>
          </w:p>
        </w:tc>
      </w:tr>
      <w:tr w:rsidR="008C4C3C" w:rsidRPr="00680D9C" w14:paraId="556FAAAC" w14:textId="77777777" w:rsidTr="008C4C3C">
        <w:trPr>
          <w:trHeight w:val="611"/>
        </w:trPr>
        <w:tc>
          <w:tcPr>
            <w:tcW w:w="236" w:type="dxa"/>
          </w:tcPr>
          <w:p w14:paraId="38882C61" w14:textId="7DA81DA5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5B1B6046" w14:textId="7EDC281D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444951DE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Habitat Update</w:t>
            </w:r>
          </w:p>
        </w:tc>
        <w:tc>
          <w:tcPr>
            <w:tcW w:w="1530" w:type="dxa"/>
          </w:tcPr>
          <w:p w14:paraId="4BD695D4" w14:textId="29790F6E" w:rsidR="008C4C3C" w:rsidRDefault="000D0AE1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Heidel /</w:t>
            </w:r>
            <w:r w:rsidR="008C4C3C">
              <w:rPr>
                <w:rFonts w:cstheme="minorHAnsi"/>
                <w:b/>
                <w:bCs/>
                <w:sz w:val="20"/>
                <w:szCs w:val="20"/>
              </w:rPr>
              <w:t>Schueller</w:t>
            </w:r>
          </w:p>
        </w:tc>
        <w:tc>
          <w:tcPr>
            <w:tcW w:w="4230" w:type="dxa"/>
          </w:tcPr>
          <w:p w14:paraId="023EBA3D" w14:textId="68C1ECBA" w:rsidR="008C4C3C" w:rsidRDefault="000D0AE1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Wood Duck Boxes / Jackson </w:t>
            </w:r>
            <w:proofErr w:type="gramStart"/>
            <w:r>
              <w:rPr>
                <w:rFonts w:cstheme="minorHAnsi"/>
                <w:sz w:val="20"/>
                <w:szCs w:val="20"/>
              </w:rPr>
              <w:t xml:space="preserve">Marsh, </w:t>
            </w:r>
            <w:r w:rsidR="00930D93">
              <w:rPr>
                <w:rFonts w:cstheme="minorHAnsi"/>
                <w:sz w:val="20"/>
                <w:szCs w:val="20"/>
              </w:rPr>
              <w:t xml:space="preserve"> LYR</w:t>
            </w:r>
            <w:proofErr w:type="gramEnd"/>
            <w:r w:rsidR="004C06D9">
              <w:rPr>
                <w:rFonts w:cstheme="minorHAnsi"/>
                <w:sz w:val="20"/>
                <w:szCs w:val="20"/>
              </w:rPr>
              <w:t>, NRCS Easement Monitoring</w:t>
            </w:r>
          </w:p>
          <w:p w14:paraId="3B7B6FEE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10" w:type="dxa"/>
          </w:tcPr>
          <w:p w14:paraId="0981D908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57462897" w14:textId="77777777" w:rsidTr="008C4C3C">
        <w:trPr>
          <w:trHeight w:val="332"/>
        </w:trPr>
        <w:tc>
          <w:tcPr>
            <w:tcW w:w="236" w:type="dxa"/>
          </w:tcPr>
          <w:p w14:paraId="37F36D1D" w14:textId="358643F8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10ADC934" w14:textId="5EFBEC6D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760C974B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Event Update</w:t>
            </w:r>
          </w:p>
        </w:tc>
        <w:tc>
          <w:tcPr>
            <w:tcW w:w="1530" w:type="dxa"/>
          </w:tcPr>
          <w:p w14:paraId="5C151C6B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30F01E99" w14:textId="25D302EB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Valley Bash, </w:t>
            </w:r>
            <w:r w:rsidR="001C6F7C">
              <w:rPr>
                <w:rFonts w:cstheme="minorHAnsi"/>
                <w:sz w:val="20"/>
                <w:szCs w:val="20"/>
              </w:rPr>
              <w:t xml:space="preserve">Waukesha, </w:t>
            </w:r>
            <w:r w:rsidR="00AA750F">
              <w:rPr>
                <w:rFonts w:cstheme="minorHAnsi"/>
                <w:sz w:val="20"/>
                <w:szCs w:val="20"/>
              </w:rPr>
              <w:t>Witts End Bash</w:t>
            </w:r>
            <w:r w:rsidR="00772208">
              <w:rPr>
                <w:rFonts w:cstheme="minorHAnsi"/>
                <w:sz w:val="20"/>
                <w:szCs w:val="20"/>
              </w:rPr>
              <w:t xml:space="preserve"> 25</w:t>
            </w:r>
            <w:r w:rsidR="00772208" w:rsidRPr="00772208">
              <w:rPr>
                <w:rFonts w:cstheme="minorHAnsi"/>
                <w:sz w:val="20"/>
                <w:szCs w:val="20"/>
                <w:vertAlign w:val="superscript"/>
              </w:rPr>
              <w:t>th</w:t>
            </w:r>
            <w:r w:rsidR="00772208">
              <w:rPr>
                <w:rFonts w:cstheme="minorHAnsi"/>
                <w:sz w:val="20"/>
                <w:szCs w:val="20"/>
              </w:rPr>
              <w:t>, April 26</w:t>
            </w:r>
            <w:r w:rsidR="00772208" w:rsidRPr="00772208">
              <w:rPr>
                <w:rFonts w:cstheme="minorHAnsi"/>
                <w:sz w:val="20"/>
                <w:szCs w:val="20"/>
                <w:vertAlign w:val="superscript"/>
              </w:rPr>
              <w:t>th</w:t>
            </w:r>
            <w:r w:rsidR="00772208">
              <w:rPr>
                <w:rFonts w:cstheme="minorHAnsi"/>
                <w:sz w:val="20"/>
                <w:szCs w:val="20"/>
              </w:rPr>
              <w:t xml:space="preserve"> V</w:t>
            </w:r>
            <w:r w:rsidR="005A0E75">
              <w:rPr>
                <w:rFonts w:cstheme="minorHAnsi"/>
                <w:sz w:val="20"/>
                <w:szCs w:val="20"/>
              </w:rPr>
              <w:t>alley Shoot, Calendar Update/ Depies</w:t>
            </w:r>
          </w:p>
        </w:tc>
        <w:tc>
          <w:tcPr>
            <w:tcW w:w="3510" w:type="dxa"/>
          </w:tcPr>
          <w:p w14:paraId="06D29260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7E68E854" w14:textId="77777777" w:rsidTr="008C4C3C">
        <w:tc>
          <w:tcPr>
            <w:tcW w:w="236" w:type="dxa"/>
          </w:tcPr>
          <w:p w14:paraId="39902024" w14:textId="7AEA52D6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692DE582" w14:textId="77777777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20CAA3AA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Annual Meeting</w:t>
            </w:r>
          </w:p>
        </w:tc>
        <w:tc>
          <w:tcPr>
            <w:tcW w:w="1530" w:type="dxa"/>
          </w:tcPr>
          <w:p w14:paraId="18F578C4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1C26C009" w14:textId="03BD8498" w:rsidR="008C4C3C" w:rsidRDefault="001C6F7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Sold Out, Meat Eater Discount, Give Away</w:t>
            </w:r>
            <w:r w:rsidR="000D0AE1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510" w:type="dxa"/>
          </w:tcPr>
          <w:p w14:paraId="15A1E207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2C69E209" w14:textId="77777777" w:rsidTr="008C4C3C">
        <w:tc>
          <w:tcPr>
            <w:tcW w:w="236" w:type="dxa"/>
          </w:tcPr>
          <w:p w14:paraId="19A5CACA" w14:textId="0A78E278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08616CFF" w14:textId="01A9F03C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1C9F1C4D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Policy Update </w:t>
            </w:r>
          </w:p>
        </w:tc>
        <w:tc>
          <w:tcPr>
            <w:tcW w:w="1530" w:type="dxa"/>
          </w:tcPr>
          <w:p w14:paraId="1F0D6927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Emmert</w:t>
            </w:r>
          </w:p>
        </w:tc>
        <w:tc>
          <w:tcPr>
            <w:tcW w:w="4230" w:type="dxa"/>
          </w:tcPr>
          <w:p w14:paraId="6087B2F7" w14:textId="7665B456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INFO: Status of SHC Hunt; Knowles Nelso</w:t>
            </w:r>
            <w:r w:rsidR="00961802">
              <w:rPr>
                <w:rFonts w:cstheme="minorHAnsi"/>
                <w:sz w:val="20"/>
                <w:szCs w:val="20"/>
              </w:rPr>
              <w:t>n</w:t>
            </w:r>
            <w:r w:rsidR="00E73CDC">
              <w:rPr>
                <w:rFonts w:cstheme="minorHAnsi"/>
                <w:sz w:val="20"/>
                <w:szCs w:val="20"/>
              </w:rPr>
              <w:t xml:space="preserve">, AB 881, </w:t>
            </w:r>
            <w:r w:rsidR="00145813">
              <w:rPr>
                <w:rFonts w:cstheme="minorHAnsi"/>
                <w:sz w:val="20"/>
                <w:szCs w:val="20"/>
              </w:rPr>
              <w:t>AB 1032</w:t>
            </w:r>
          </w:p>
        </w:tc>
        <w:tc>
          <w:tcPr>
            <w:tcW w:w="3510" w:type="dxa"/>
          </w:tcPr>
          <w:p w14:paraId="50E9979A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15F815B9" w14:textId="77777777" w:rsidTr="008C4C3C">
        <w:tc>
          <w:tcPr>
            <w:tcW w:w="236" w:type="dxa"/>
          </w:tcPr>
          <w:p w14:paraId="75114D1B" w14:textId="5A94B97C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33C7FCD8" w14:textId="6F71F114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1A3BC403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Education update</w:t>
            </w:r>
          </w:p>
        </w:tc>
        <w:tc>
          <w:tcPr>
            <w:tcW w:w="1530" w:type="dxa"/>
          </w:tcPr>
          <w:p w14:paraId="01DB5CE4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Schaller</w:t>
            </w:r>
          </w:p>
        </w:tc>
        <w:tc>
          <w:tcPr>
            <w:tcW w:w="4230" w:type="dxa"/>
          </w:tcPr>
          <w:p w14:paraId="57875A56" w14:textId="46AA7E08" w:rsidR="008C4C3C" w:rsidRDefault="00DD3A23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Waterfowler’s Academy Funding?</w:t>
            </w:r>
          </w:p>
        </w:tc>
        <w:tc>
          <w:tcPr>
            <w:tcW w:w="3510" w:type="dxa"/>
          </w:tcPr>
          <w:p w14:paraId="7EA18855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7CD8BA33" w14:textId="77777777" w:rsidTr="008C4C3C">
        <w:tc>
          <w:tcPr>
            <w:tcW w:w="236" w:type="dxa"/>
          </w:tcPr>
          <w:p w14:paraId="696622F6" w14:textId="169CA41D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0E581F85" w14:textId="013A90D2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65BDF739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EXPO Update</w:t>
            </w:r>
          </w:p>
        </w:tc>
        <w:tc>
          <w:tcPr>
            <w:tcW w:w="1530" w:type="dxa"/>
          </w:tcPr>
          <w:p w14:paraId="43C2319B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0BF5D05E" w14:textId="6A780959" w:rsidR="008C4C3C" w:rsidRDefault="00DD3A23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Admissions</w:t>
            </w:r>
            <w:r w:rsidR="007F4328">
              <w:rPr>
                <w:rFonts w:cstheme="minorHAnsi"/>
                <w:sz w:val="20"/>
                <w:szCs w:val="20"/>
              </w:rPr>
              <w:t>/Parking</w:t>
            </w:r>
            <w:r w:rsidR="00523565">
              <w:rPr>
                <w:rFonts w:cstheme="minorHAnsi"/>
                <w:sz w:val="20"/>
                <w:szCs w:val="20"/>
              </w:rPr>
              <w:t xml:space="preserve"> / Seminars Set</w:t>
            </w:r>
          </w:p>
        </w:tc>
        <w:tc>
          <w:tcPr>
            <w:tcW w:w="3510" w:type="dxa"/>
          </w:tcPr>
          <w:p w14:paraId="70475D71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6525ECCC" w14:textId="77777777" w:rsidTr="008C4C3C">
        <w:tc>
          <w:tcPr>
            <w:tcW w:w="236" w:type="dxa"/>
          </w:tcPr>
          <w:p w14:paraId="216C2400" w14:textId="1250ACC0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4CADD603" w14:textId="3ED26D61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43F80BE7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Wrap-up</w:t>
            </w:r>
          </w:p>
        </w:tc>
        <w:tc>
          <w:tcPr>
            <w:tcW w:w="1530" w:type="dxa"/>
          </w:tcPr>
          <w:p w14:paraId="1DED7C74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230" w:type="dxa"/>
          </w:tcPr>
          <w:p w14:paraId="3ACC3852" w14:textId="0BBC4E0F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Review Board Actions</w:t>
            </w:r>
            <w:r w:rsidR="007F4328">
              <w:rPr>
                <w:rFonts w:cstheme="minorHAnsi"/>
                <w:sz w:val="20"/>
                <w:szCs w:val="20"/>
              </w:rPr>
              <w:t>, Head out to State Meeting</w:t>
            </w:r>
          </w:p>
        </w:tc>
        <w:tc>
          <w:tcPr>
            <w:tcW w:w="3510" w:type="dxa"/>
          </w:tcPr>
          <w:p w14:paraId="479974E2" w14:textId="77777777" w:rsidR="008C4C3C" w:rsidRPr="00BA20BB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</w:tbl>
    <w:p w14:paraId="0C938F2A" w14:textId="7A2C0C6B" w:rsidR="00EC47AF" w:rsidRPr="008C4C3C" w:rsidRDefault="00A31BCE" w:rsidP="00A31BCE">
      <w:pPr>
        <w:spacing w:after="0"/>
        <w:rPr>
          <w:sz w:val="40"/>
          <w:szCs w:val="40"/>
        </w:rPr>
      </w:pPr>
      <w:r w:rsidRPr="008C4C3C">
        <w:rPr>
          <w:sz w:val="40"/>
          <w:szCs w:val="40"/>
        </w:rPr>
        <w:t xml:space="preserve">                  </w:t>
      </w:r>
    </w:p>
    <w:sectPr w:rsidR="00EC47AF" w:rsidRPr="008C4C3C" w:rsidSect="00A31BC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BCE"/>
    <w:rsid w:val="000C07B0"/>
    <w:rsid w:val="000D0AE1"/>
    <w:rsid w:val="00115392"/>
    <w:rsid w:val="00145813"/>
    <w:rsid w:val="001C6F7C"/>
    <w:rsid w:val="001F3E71"/>
    <w:rsid w:val="00274BE9"/>
    <w:rsid w:val="00376833"/>
    <w:rsid w:val="004130A6"/>
    <w:rsid w:val="004C06D9"/>
    <w:rsid w:val="00523274"/>
    <w:rsid w:val="00523565"/>
    <w:rsid w:val="005A0E75"/>
    <w:rsid w:val="005C719F"/>
    <w:rsid w:val="005D4D5C"/>
    <w:rsid w:val="005E2BE8"/>
    <w:rsid w:val="00624DF9"/>
    <w:rsid w:val="0066464D"/>
    <w:rsid w:val="006B0D6B"/>
    <w:rsid w:val="006C7CB5"/>
    <w:rsid w:val="007472CE"/>
    <w:rsid w:val="00772208"/>
    <w:rsid w:val="00776C4B"/>
    <w:rsid w:val="007F4328"/>
    <w:rsid w:val="0082612B"/>
    <w:rsid w:val="008C4C3C"/>
    <w:rsid w:val="008E2A3F"/>
    <w:rsid w:val="00930D93"/>
    <w:rsid w:val="00961802"/>
    <w:rsid w:val="009656C6"/>
    <w:rsid w:val="00A31BCE"/>
    <w:rsid w:val="00A45630"/>
    <w:rsid w:val="00A546F7"/>
    <w:rsid w:val="00A96911"/>
    <w:rsid w:val="00AA1AA4"/>
    <w:rsid w:val="00AA4176"/>
    <w:rsid w:val="00AA750F"/>
    <w:rsid w:val="00AF633A"/>
    <w:rsid w:val="00AF7CF4"/>
    <w:rsid w:val="00B831E9"/>
    <w:rsid w:val="00C01253"/>
    <w:rsid w:val="00C4386D"/>
    <w:rsid w:val="00C60636"/>
    <w:rsid w:val="00C865CC"/>
    <w:rsid w:val="00D80403"/>
    <w:rsid w:val="00DA3B39"/>
    <w:rsid w:val="00DD3A23"/>
    <w:rsid w:val="00E46FAF"/>
    <w:rsid w:val="00E73CDC"/>
    <w:rsid w:val="00E844D8"/>
    <w:rsid w:val="00EC0E6F"/>
    <w:rsid w:val="00EC47AF"/>
    <w:rsid w:val="00F376C5"/>
    <w:rsid w:val="00F52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C4F68"/>
  <w15:chartTrackingRefBased/>
  <w15:docId w15:val="{750D83C1-8CAE-45B5-82D0-109F1349A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1B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1B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1B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1B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1B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1B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1B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1B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1B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1B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1B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1B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1B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1B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1B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1B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1B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1B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1B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1B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1B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1B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1B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1B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1B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1B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1B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1B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1B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A31BCE"/>
    <w:rPr>
      <w:color w:val="0000FF"/>
      <w:u w:val="single"/>
    </w:rPr>
  </w:style>
  <w:style w:type="table" w:styleId="TableGrid">
    <w:name w:val="Table Grid"/>
    <w:basedOn w:val="TableNormal"/>
    <w:uiPriority w:val="59"/>
    <w:rsid w:val="008C4C3C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isducks.org/board-information/" TargetMode="External"/><Relationship Id="rId5" Type="http://schemas.openxmlformats.org/officeDocument/2006/relationships/hyperlink" Target="https://www.wisducks.org/board-information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flduckwacker@gmail.com</dc:creator>
  <cp:keywords/>
  <dc:description/>
  <cp:lastModifiedBy>Kelcy Boettcher</cp:lastModifiedBy>
  <cp:revision>2</cp:revision>
  <dcterms:created xsi:type="dcterms:W3CDTF">2026-04-17T15:48:00Z</dcterms:created>
  <dcterms:modified xsi:type="dcterms:W3CDTF">2026-04-17T15:48:00Z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7f9e4941-73d7-45dd-b809-f7ebda868e6b</vt:lpwstr>
  </property>
</Properties>
</file>